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F40B" w14:textId="2AFC8EB0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 </w:t>
      </w:r>
      <w:r w:rsidR="005D4920">
        <w:t>CZERWCA</w:t>
      </w:r>
      <w:r w:rsidR="00AD36EE">
        <w:t xml:space="preserve"> 202</w:t>
      </w:r>
      <w:r w:rsidR="001A0A5B">
        <w:t>1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29B32BA1" w:rsidR="00FB186A" w:rsidRDefault="00FB186A" w:rsidP="00FB186A">
      <w:pPr>
        <w:spacing w:after="360"/>
      </w:pPr>
      <w:r>
        <w:t xml:space="preserve">Na koniec </w:t>
      </w:r>
      <w:r w:rsidR="005D4920">
        <w:t>czerwca</w:t>
      </w:r>
      <w:r>
        <w:t xml:space="preserve"> 202</w:t>
      </w:r>
      <w:r w:rsidR="00196EF4">
        <w:t>1</w:t>
      </w:r>
      <w:r>
        <w:t xml:space="preserve"> roku w Powiatowym Urzędzie Pracy w Dąbrowie Tarnowskiej zarejestrowanych osób bezrobotnych było </w:t>
      </w:r>
      <w:r w:rsidRPr="00FC120F">
        <w:rPr>
          <w:rFonts w:cs="Arial"/>
          <w:b/>
          <w:bCs/>
        </w:rPr>
        <w:t>2</w:t>
      </w:r>
      <w:r w:rsidR="005D4920">
        <w:rPr>
          <w:rFonts w:cs="Arial"/>
          <w:b/>
          <w:bCs/>
        </w:rPr>
        <w:t>409</w:t>
      </w:r>
      <w:r>
        <w:rPr>
          <w:rFonts w:cs="Arial"/>
        </w:rPr>
        <w:t>.</w:t>
      </w:r>
      <w:r>
        <w:t xml:space="preserve"> To o </w:t>
      </w:r>
      <w:r w:rsidR="009007AB">
        <w:t>2</w:t>
      </w:r>
      <w:r w:rsidR="00B90E3B">
        <w:t>04</w:t>
      </w:r>
      <w:r>
        <w:t xml:space="preserve"> os</w:t>
      </w:r>
      <w:r w:rsidR="009007AB">
        <w:t>o</w:t>
      </w:r>
      <w:r>
        <w:t>b</w:t>
      </w:r>
      <w:r w:rsidR="009007AB">
        <w:t>y</w:t>
      </w:r>
      <w:r>
        <w:t xml:space="preserve"> </w:t>
      </w:r>
      <w:r w:rsidR="009007AB">
        <w:t>mniej</w:t>
      </w:r>
      <w:r>
        <w:t xml:space="preserve"> niż na koniec analogicznego roku poprzedniego, co oznacza </w:t>
      </w:r>
      <w:r w:rsidR="00C33990">
        <w:t>7</w:t>
      </w:r>
      <w:r>
        <w:t>,</w:t>
      </w:r>
      <w:r w:rsidR="00C33990">
        <w:t>8</w:t>
      </w:r>
      <w:r>
        <w:t xml:space="preserve"> procentowy </w:t>
      </w:r>
      <w:r w:rsidR="008F5936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DE635C">
        <w:t>spadło</w:t>
      </w:r>
      <w:r>
        <w:t xml:space="preserve"> o </w:t>
      </w:r>
      <w:r w:rsidR="0043057C">
        <w:t>4</w:t>
      </w:r>
      <w:r w:rsidR="00B90E3B">
        <w:t>,</w:t>
      </w:r>
      <w:r w:rsidR="00FF089C">
        <w:t>1</w:t>
      </w:r>
      <w:r>
        <w:t xml:space="preserve"> punktu procentowego (</w:t>
      </w:r>
      <w:r w:rsidR="00DE635C">
        <w:t>spadek</w:t>
      </w:r>
      <w:r w:rsidR="00F909EC">
        <w:t xml:space="preserve"> </w:t>
      </w:r>
      <w:r>
        <w:t xml:space="preserve">o </w:t>
      </w:r>
      <w:r w:rsidR="00B90E3B">
        <w:t>104</w:t>
      </w:r>
      <w:r>
        <w:t xml:space="preserve"> os</w:t>
      </w:r>
      <w:r w:rsidR="00B90E3B">
        <w:t>o</w:t>
      </w:r>
      <w:r>
        <w:t>b</w:t>
      </w:r>
      <w:r w:rsidR="00B90E3B">
        <w:t>y</w:t>
      </w:r>
      <w:r>
        <w:t>).</w:t>
      </w:r>
    </w:p>
    <w:p w14:paraId="482D5FFF" w14:textId="4C5B9E40" w:rsidR="002233DE" w:rsidRPr="00A45023" w:rsidRDefault="002233DE" w:rsidP="002233DE">
      <w:pPr>
        <w:pStyle w:val="Legenda"/>
        <w:keepNext/>
        <w:rPr>
          <w:rFonts w:cs="Arial"/>
          <w:color w:val="auto"/>
          <w:sz w:val="22"/>
          <w:szCs w:val="22"/>
        </w:rPr>
      </w:pPr>
      <w:r w:rsidRPr="00A45023">
        <w:rPr>
          <w:rFonts w:cs="Arial"/>
          <w:color w:val="auto"/>
          <w:sz w:val="22"/>
          <w:szCs w:val="22"/>
        </w:rPr>
        <w:t xml:space="preserve">Wykres </w:t>
      </w:r>
      <w:r w:rsidRPr="00A45023">
        <w:rPr>
          <w:rFonts w:cs="Arial"/>
          <w:color w:val="auto"/>
          <w:sz w:val="22"/>
          <w:szCs w:val="22"/>
        </w:rPr>
        <w:fldChar w:fldCharType="begin"/>
      </w:r>
      <w:r w:rsidRPr="00A45023">
        <w:rPr>
          <w:rFonts w:cs="Arial"/>
          <w:color w:val="auto"/>
          <w:sz w:val="22"/>
          <w:szCs w:val="22"/>
        </w:rPr>
        <w:instrText xml:space="preserve"> SEQ Wykres \* ARABIC </w:instrText>
      </w:r>
      <w:r w:rsidRPr="00A45023">
        <w:rPr>
          <w:rFonts w:cs="Arial"/>
          <w:color w:val="auto"/>
          <w:sz w:val="22"/>
          <w:szCs w:val="22"/>
        </w:rPr>
        <w:fldChar w:fldCharType="separate"/>
      </w:r>
      <w:r w:rsidR="00BE3609">
        <w:rPr>
          <w:rFonts w:cs="Arial"/>
          <w:noProof/>
          <w:color w:val="auto"/>
          <w:sz w:val="22"/>
          <w:szCs w:val="22"/>
        </w:rPr>
        <w:t>1</w:t>
      </w:r>
      <w:r w:rsidRPr="00A45023">
        <w:rPr>
          <w:rFonts w:cs="Arial"/>
          <w:color w:val="auto"/>
          <w:sz w:val="22"/>
          <w:szCs w:val="22"/>
        </w:rPr>
        <w:fldChar w:fldCharType="end"/>
      </w:r>
      <w:r w:rsidRPr="00A45023">
        <w:rPr>
          <w:rFonts w:cs="Arial"/>
          <w:color w:val="auto"/>
          <w:sz w:val="22"/>
          <w:szCs w:val="22"/>
        </w:rPr>
        <w:t>. Bezrobocie w powiecie dąbrowskim w latach 20</w:t>
      </w:r>
      <w:r w:rsidR="00F1273E">
        <w:rPr>
          <w:rFonts w:cs="Arial"/>
          <w:color w:val="auto"/>
          <w:sz w:val="22"/>
          <w:szCs w:val="22"/>
        </w:rPr>
        <w:t>20</w:t>
      </w:r>
      <w:r w:rsidRPr="00A45023">
        <w:rPr>
          <w:rFonts w:cs="Arial"/>
          <w:color w:val="auto"/>
          <w:sz w:val="22"/>
          <w:szCs w:val="22"/>
        </w:rPr>
        <w:t xml:space="preserve"> - 202</w:t>
      </w:r>
      <w:r w:rsidR="00F1273E">
        <w:rPr>
          <w:rFonts w:cs="Arial"/>
          <w:color w:val="auto"/>
          <w:sz w:val="22"/>
          <w:szCs w:val="22"/>
        </w:rPr>
        <w:t>1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05179A02">
            <wp:extent cx="5762625" cy="3648075"/>
            <wp:effectExtent l="0" t="0" r="9525" b="9525"/>
            <wp:docPr id="4" name="Wykres 4" descr="poziom bezrobocia w powiecie dąbrowskim w poszczególnych miesiącach 2020 i 2021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16EAD209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B90E3B">
        <w:rPr>
          <w:lang w:eastAsia="ar-SA"/>
        </w:rPr>
        <w:t>czerwca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39315C">
        <w:rPr>
          <w:lang w:eastAsia="ar-SA"/>
        </w:rPr>
        <w:t>1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2B6E854E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B90E3B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B90E3B">
        <w:rPr>
          <w:b/>
          <w:bCs/>
          <w:lang w:eastAsia="ar-SA"/>
        </w:rPr>
        <w:t>3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bezrobotne bez prawa do zasiłku (2</w:t>
      </w:r>
      <w:r w:rsidR="00BE2AD8">
        <w:rPr>
          <w:lang w:eastAsia="ar-SA"/>
        </w:rPr>
        <w:t>0</w:t>
      </w:r>
      <w:r w:rsidR="00B90E3B">
        <w:rPr>
          <w:lang w:eastAsia="ar-SA"/>
        </w:rPr>
        <w:t>31</w:t>
      </w:r>
      <w:r>
        <w:rPr>
          <w:lang w:eastAsia="ar-SA"/>
        </w:rPr>
        <w:t xml:space="preserve"> os</w:t>
      </w:r>
      <w:r w:rsidR="00BE2AD8">
        <w:rPr>
          <w:lang w:eastAsia="ar-SA"/>
        </w:rPr>
        <w:t>ó</w:t>
      </w:r>
      <w:r>
        <w:rPr>
          <w:lang w:eastAsia="ar-SA"/>
        </w:rPr>
        <w:t>b),</w:t>
      </w:r>
    </w:p>
    <w:p w14:paraId="45905ECF" w14:textId="5DC347C6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B60B12">
        <w:rPr>
          <w:b/>
          <w:bCs/>
          <w:lang w:eastAsia="ar-SA"/>
        </w:rPr>
        <w:t>7</w:t>
      </w:r>
      <w:r w:rsidRPr="00F76C24">
        <w:rPr>
          <w:b/>
          <w:bCs/>
          <w:lang w:eastAsia="ar-SA"/>
        </w:rPr>
        <w:t>,</w:t>
      </w:r>
      <w:r w:rsidR="002F23ED">
        <w:rPr>
          <w:b/>
          <w:bCs/>
          <w:lang w:eastAsia="ar-SA"/>
        </w:rPr>
        <w:t>2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(2</w:t>
      </w:r>
      <w:r w:rsidR="00B60B12">
        <w:rPr>
          <w:lang w:eastAsia="ar-SA"/>
        </w:rPr>
        <w:t>1</w:t>
      </w:r>
      <w:r w:rsidR="00B90E3B">
        <w:rPr>
          <w:lang w:eastAsia="ar-SA"/>
        </w:rPr>
        <w:t>01</w:t>
      </w:r>
      <w:r>
        <w:rPr>
          <w:lang w:eastAsia="ar-SA"/>
        </w:rPr>
        <w:t xml:space="preserve"> os</w:t>
      </w:r>
      <w:r w:rsidR="00B90E3B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3770A683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B90E3B">
        <w:rPr>
          <w:b/>
          <w:bCs/>
          <w:lang w:eastAsia="ar-SA"/>
        </w:rPr>
        <w:t>5</w:t>
      </w:r>
      <w:r>
        <w:rPr>
          <w:b/>
          <w:bCs/>
          <w:lang w:eastAsia="ar-SA"/>
        </w:rPr>
        <w:t>,</w:t>
      </w:r>
      <w:r w:rsidR="00B90E3B">
        <w:rPr>
          <w:b/>
          <w:bCs/>
          <w:lang w:eastAsia="ar-SA"/>
        </w:rPr>
        <w:t>1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F23ED">
        <w:rPr>
          <w:lang w:eastAsia="ar-SA"/>
        </w:rPr>
        <w:t>1</w:t>
      </w:r>
      <w:r w:rsidR="00B60B12">
        <w:rPr>
          <w:lang w:eastAsia="ar-SA"/>
        </w:rPr>
        <w:t>80</w:t>
      </w:r>
      <w:r w:rsidR="00B90E3B">
        <w:rPr>
          <w:lang w:eastAsia="ar-SA"/>
        </w:rPr>
        <w:t>9</w:t>
      </w:r>
      <w:r>
        <w:rPr>
          <w:lang w:eastAsia="ar-SA"/>
        </w:rPr>
        <w:t xml:space="preserve"> os</w:t>
      </w:r>
      <w:r w:rsidR="001F2206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74074F9D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B60B12">
        <w:rPr>
          <w:b/>
          <w:bCs/>
          <w:lang w:eastAsia="ar-SA"/>
        </w:rPr>
        <w:t>6</w:t>
      </w:r>
      <w:r>
        <w:rPr>
          <w:b/>
          <w:bCs/>
          <w:lang w:eastAsia="ar-SA"/>
        </w:rPr>
        <w:t>,</w:t>
      </w:r>
      <w:r w:rsidR="00B90E3B">
        <w:rPr>
          <w:b/>
          <w:bCs/>
          <w:lang w:eastAsia="ar-SA"/>
        </w:rPr>
        <w:t>5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B90E3B">
        <w:rPr>
          <w:lang w:eastAsia="ar-SA"/>
        </w:rPr>
        <w:t>362</w:t>
      </w:r>
      <w:r w:rsidRPr="00A143EC">
        <w:rPr>
          <w:lang w:eastAsia="ar-SA"/>
        </w:rPr>
        <w:t xml:space="preserve"> os</w:t>
      </w:r>
      <w:r w:rsidR="00B90E3B">
        <w:rPr>
          <w:lang w:eastAsia="ar-SA"/>
        </w:rPr>
        <w:t>o</w:t>
      </w:r>
      <w:r w:rsidRPr="00A143EC">
        <w:rPr>
          <w:lang w:eastAsia="ar-SA"/>
        </w:rPr>
        <w:t>b</w:t>
      </w:r>
      <w:r w:rsidR="00B90E3B">
        <w:rPr>
          <w:lang w:eastAsia="ar-SA"/>
        </w:rPr>
        <w:t>y</w:t>
      </w:r>
      <w:r w:rsidRPr="00A143EC">
        <w:rPr>
          <w:lang w:eastAsia="ar-SA"/>
        </w:rPr>
        <w:t>),</w:t>
      </w:r>
    </w:p>
    <w:p w14:paraId="5C2A40CA" w14:textId="4EB6174F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B60B12">
        <w:rPr>
          <w:b/>
          <w:bCs/>
          <w:lang w:eastAsia="ar-SA"/>
        </w:rPr>
        <w:t>9</w:t>
      </w:r>
      <w:r>
        <w:rPr>
          <w:b/>
          <w:bCs/>
          <w:lang w:eastAsia="ar-SA"/>
        </w:rPr>
        <w:t>,</w:t>
      </w:r>
      <w:r w:rsidR="00B90E3B">
        <w:rPr>
          <w:b/>
          <w:bCs/>
          <w:lang w:eastAsia="ar-SA"/>
        </w:rPr>
        <w:t>7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(1</w:t>
      </w:r>
      <w:r w:rsidR="00B60B12">
        <w:rPr>
          <w:lang w:eastAsia="ar-SA"/>
        </w:rPr>
        <w:t>4</w:t>
      </w:r>
      <w:r w:rsidR="00B90E3B">
        <w:rPr>
          <w:lang w:eastAsia="ar-SA"/>
        </w:rPr>
        <w:t>37</w:t>
      </w:r>
      <w:r w:rsidRPr="00A143EC">
        <w:rPr>
          <w:lang w:eastAsia="ar-SA"/>
        </w:rPr>
        <w:t xml:space="preserve"> os</w:t>
      </w:r>
      <w:r w:rsidR="006F3F6A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0227E85A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3</w:t>
      </w:r>
      <w:r w:rsidR="00B90E3B">
        <w:rPr>
          <w:b/>
          <w:bCs/>
          <w:lang w:eastAsia="ar-SA"/>
        </w:rPr>
        <w:t>2</w:t>
      </w:r>
      <w:r>
        <w:rPr>
          <w:b/>
          <w:bCs/>
          <w:lang w:eastAsia="ar-SA"/>
        </w:rPr>
        <w:t>,</w:t>
      </w:r>
      <w:r w:rsidR="00B90E3B">
        <w:rPr>
          <w:b/>
          <w:bCs/>
          <w:lang w:eastAsia="ar-SA"/>
        </w:rPr>
        <w:t>4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>osoby bez kwalifikacji zawodowych (</w:t>
      </w:r>
      <w:r w:rsidR="00B90E3B">
        <w:rPr>
          <w:lang w:eastAsia="ar-SA"/>
        </w:rPr>
        <w:t>781</w:t>
      </w:r>
      <w:r>
        <w:rPr>
          <w:lang w:eastAsia="ar-SA"/>
        </w:rPr>
        <w:t xml:space="preserve"> os</w:t>
      </w:r>
      <w:r w:rsidR="00B90E3B">
        <w:rPr>
          <w:lang w:eastAsia="ar-SA"/>
        </w:rPr>
        <w:t>ó</w:t>
      </w:r>
      <w:r>
        <w:rPr>
          <w:lang w:eastAsia="ar-SA"/>
        </w:rPr>
        <w:t>b).</w:t>
      </w:r>
    </w:p>
    <w:p w14:paraId="45DEA0BE" w14:textId="77777777" w:rsidR="00E22E62" w:rsidRDefault="00E22E62" w:rsidP="002A1C21">
      <w:pPr>
        <w:pStyle w:val="Nagwek1"/>
      </w:pPr>
      <w:r>
        <w:lastRenderedPageBreak/>
        <w:t>Stopa bezrobocia</w:t>
      </w:r>
    </w:p>
    <w:p w14:paraId="08C974F7" w14:textId="09DA3A32" w:rsidR="00E22E62" w:rsidRDefault="00517A48" w:rsidP="002233DE">
      <w:pPr>
        <w:spacing w:after="360"/>
      </w:pPr>
      <w:r>
        <w:t xml:space="preserve">Na koniec </w:t>
      </w:r>
      <w:r w:rsidR="00F70534">
        <w:t>maja</w:t>
      </w:r>
      <w:r>
        <w:t xml:space="preserve"> 20</w:t>
      </w:r>
      <w:r w:rsidR="009B411D">
        <w:t>2</w:t>
      </w:r>
      <w:r w:rsidR="00133D91">
        <w:t>1</w:t>
      </w:r>
      <w:r>
        <w:t xml:space="preserve"> r. stopa bezrobocia przedstawiała się następująco:</w:t>
      </w:r>
    </w:p>
    <w:p w14:paraId="3398D656" w14:textId="216C9F33" w:rsidR="002233DE" w:rsidRPr="0047177F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47177F">
        <w:rPr>
          <w:color w:val="auto"/>
          <w:sz w:val="22"/>
          <w:szCs w:val="22"/>
        </w:rPr>
        <w:t xml:space="preserve">Tabela </w:t>
      </w:r>
      <w:r w:rsidRPr="0047177F">
        <w:rPr>
          <w:color w:val="auto"/>
          <w:sz w:val="22"/>
          <w:szCs w:val="22"/>
        </w:rPr>
        <w:fldChar w:fldCharType="begin"/>
      </w:r>
      <w:r w:rsidRPr="0047177F">
        <w:rPr>
          <w:color w:val="auto"/>
          <w:sz w:val="22"/>
          <w:szCs w:val="22"/>
        </w:rPr>
        <w:instrText xml:space="preserve"> SEQ Tabela \* ARABIC </w:instrText>
      </w:r>
      <w:r w:rsidRPr="0047177F">
        <w:rPr>
          <w:color w:val="auto"/>
          <w:sz w:val="22"/>
          <w:szCs w:val="22"/>
        </w:rPr>
        <w:fldChar w:fldCharType="separate"/>
      </w:r>
      <w:r w:rsidR="00BE3609">
        <w:rPr>
          <w:noProof/>
          <w:color w:val="auto"/>
          <w:sz w:val="22"/>
          <w:szCs w:val="22"/>
        </w:rPr>
        <w:t>1</w:t>
      </w:r>
      <w:r w:rsidRPr="0047177F">
        <w:rPr>
          <w:color w:val="auto"/>
          <w:sz w:val="22"/>
          <w:szCs w:val="22"/>
        </w:rPr>
        <w:fldChar w:fldCharType="end"/>
      </w:r>
      <w:r w:rsidRPr="0047177F">
        <w:rPr>
          <w:color w:val="auto"/>
          <w:sz w:val="22"/>
          <w:szCs w:val="22"/>
        </w:rPr>
        <w:t>. Stopa bezrobocia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517A48" w14:paraId="0A9AE8FC" w14:textId="77777777" w:rsidTr="00F507D1">
        <w:tc>
          <w:tcPr>
            <w:tcW w:w="3823" w:type="dxa"/>
          </w:tcPr>
          <w:p w14:paraId="09637A56" w14:textId="77A525E1" w:rsidR="00517A48" w:rsidRPr="00280E6F" w:rsidRDefault="00280E6F" w:rsidP="00280E6F">
            <w:pPr>
              <w:spacing w:before="120" w:after="120" w:line="240" w:lineRule="auto"/>
              <w:jc w:val="left"/>
              <w:rPr>
                <w:b/>
                <w:bCs/>
              </w:rPr>
            </w:pPr>
            <w:bookmarkStart w:id="1" w:name="_Hlk31795069"/>
            <w:r w:rsidRPr="00280E6F">
              <w:rPr>
                <w:b/>
                <w:bCs/>
              </w:rPr>
              <w:t>Stopa bezrobocia</w:t>
            </w:r>
            <w:r w:rsidR="00294644">
              <w:rPr>
                <w:b/>
                <w:bCs/>
              </w:rPr>
              <w:t xml:space="preserve"> </w:t>
            </w:r>
            <w:r w:rsidR="00294644">
              <w:rPr>
                <w:b/>
                <w:bCs/>
              </w:rPr>
              <w:br/>
            </w:r>
            <w:r w:rsidR="009816BD">
              <w:rPr>
                <w:b/>
                <w:bCs/>
              </w:rPr>
              <w:t>MAJ</w:t>
            </w:r>
            <w:r w:rsidR="00294644">
              <w:rPr>
                <w:b/>
                <w:bCs/>
              </w:rPr>
              <w:t xml:space="preserve"> 20</w:t>
            </w:r>
            <w:r w:rsidR="00057B57">
              <w:rPr>
                <w:b/>
                <w:bCs/>
              </w:rPr>
              <w:t>2</w:t>
            </w:r>
            <w:r w:rsidR="00C438F9">
              <w:rPr>
                <w:b/>
                <w:bCs/>
              </w:rPr>
              <w:t>1</w:t>
            </w:r>
          </w:p>
        </w:tc>
        <w:tc>
          <w:tcPr>
            <w:tcW w:w="2551" w:type="dxa"/>
          </w:tcPr>
          <w:p w14:paraId="4858E798" w14:textId="4FA5104C" w:rsidR="00517A48" w:rsidRPr="00280E6F" w:rsidRDefault="00517A48" w:rsidP="00280E6F">
            <w:pPr>
              <w:spacing w:before="120" w:after="120" w:line="240" w:lineRule="auto"/>
              <w:jc w:val="left"/>
            </w:pPr>
            <w:r w:rsidRPr="00280E6F">
              <w:t xml:space="preserve">porównanie do </w:t>
            </w:r>
            <w:r w:rsidR="00280E6F" w:rsidRPr="00280E6F">
              <w:br/>
            </w:r>
            <w:r w:rsidR="00F507D1">
              <w:t>poprzedniego</w:t>
            </w:r>
            <w:r w:rsidR="002776A0">
              <w:t xml:space="preserve"> roku</w:t>
            </w:r>
          </w:p>
        </w:tc>
        <w:tc>
          <w:tcPr>
            <w:tcW w:w="2688" w:type="dxa"/>
          </w:tcPr>
          <w:p w14:paraId="15B98E75" w14:textId="16D4B11D" w:rsidR="00517A48" w:rsidRPr="00280E6F" w:rsidRDefault="00517A48" w:rsidP="00280E6F">
            <w:pPr>
              <w:spacing w:before="120" w:after="120" w:line="240" w:lineRule="auto"/>
              <w:jc w:val="left"/>
            </w:pPr>
            <w:r w:rsidRPr="00280E6F">
              <w:t xml:space="preserve">porównanie </w:t>
            </w:r>
            <w:r w:rsidR="00294644">
              <w:t>do</w:t>
            </w:r>
            <w:r w:rsidR="00244EFE">
              <w:br/>
            </w:r>
            <w:r w:rsidR="00F507D1">
              <w:t>poprzedniego miesiąca</w:t>
            </w:r>
          </w:p>
        </w:tc>
      </w:tr>
      <w:tr w:rsidR="002776A0" w14:paraId="4AF7FFE6" w14:textId="77777777" w:rsidTr="00F507D1">
        <w:tc>
          <w:tcPr>
            <w:tcW w:w="3823" w:type="dxa"/>
          </w:tcPr>
          <w:p w14:paraId="73E8D426" w14:textId="67833ED1" w:rsidR="002776A0" w:rsidRDefault="002776A0" w:rsidP="002776A0">
            <w:pPr>
              <w:spacing w:before="120" w:after="120" w:line="240" w:lineRule="auto"/>
            </w:pPr>
            <w:r>
              <w:t xml:space="preserve">powiat dąbrowski – </w:t>
            </w:r>
            <w:r>
              <w:rPr>
                <w:b/>
                <w:bCs/>
              </w:rPr>
              <w:t>1</w:t>
            </w:r>
            <w:r w:rsidR="00F70534">
              <w:rPr>
                <w:b/>
                <w:bCs/>
              </w:rPr>
              <w:t>0</w:t>
            </w:r>
            <w:r>
              <w:rPr>
                <w:b/>
                <w:bCs/>
              </w:rPr>
              <w:t>,</w:t>
            </w:r>
            <w:r w:rsidR="00F70534">
              <w:rPr>
                <w:b/>
                <w:bCs/>
              </w:rPr>
              <w:t>6</w:t>
            </w:r>
            <w:r w:rsidRPr="00280E6F">
              <w:rPr>
                <w:b/>
                <w:bCs/>
              </w:rPr>
              <w:t>%</w:t>
            </w:r>
          </w:p>
        </w:tc>
        <w:tc>
          <w:tcPr>
            <w:tcW w:w="2551" w:type="dxa"/>
          </w:tcPr>
          <w:p w14:paraId="461FB662" w14:textId="48203470" w:rsidR="002776A0" w:rsidRDefault="008F7A68" w:rsidP="002776A0">
            <w:pPr>
              <w:spacing w:before="120" w:after="120" w:line="240" w:lineRule="auto"/>
              <w:jc w:val="center"/>
            </w:pPr>
            <w:r>
              <w:t>-</w:t>
            </w:r>
            <w:r w:rsidR="006D49D5">
              <w:t xml:space="preserve"> </w:t>
            </w:r>
            <w:r w:rsidR="00832B16">
              <w:t>0</w:t>
            </w:r>
            <w:r w:rsidR="002776A0">
              <w:t>,</w:t>
            </w:r>
            <w:r w:rsidR="00437577">
              <w:t>4</w:t>
            </w:r>
            <w:r w:rsidR="002776A0">
              <w:t>%</w:t>
            </w:r>
          </w:p>
        </w:tc>
        <w:tc>
          <w:tcPr>
            <w:tcW w:w="2688" w:type="dxa"/>
          </w:tcPr>
          <w:p w14:paraId="49A49BC0" w14:textId="00F71175" w:rsidR="002776A0" w:rsidRDefault="008545A2" w:rsidP="002776A0">
            <w:pPr>
              <w:spacing w:before="120" w:after="120" w:line="240" w:lineRule="auto"/>
              <w:jc w:val="center"/>
            </w:pPr>
            <w:r>
              <w:t>-</w:t>
            </w:r>
            <w:r w:rsidR="0056600A">
              <w:t xml:space="preserve"> </w:t>
            </w:r>
            <w:r w:rsidR="0035002F">
              <w:t>0</w:t>
            </w:r>
            <w:r w:rsidR="00D429B4">
              <w:t>,</w:t>
            </w:r>
            <w:r w:rsidR="00437577">
              <w:t>4</w:t>
            </w:r>
            <w:r w:rsidR="008A550D">
              <w:t>%</w:t>
            </w:r>
          </w:p>
        </w:tc>
      </w:tr>
      <w:tr w:rsidR="002776A0" w14:paraId="573F2F36" w14:textId="77777777" w:rsidTr="00F507D1">
        <w:tc>
          <w:tcPr>
            <w:tcW w:w="3823" w:type="dxa"/>
          </w:tcPr>
          <w:p w14:paraId="2720EAA8" w14:textId="7669525D" w:rsidR="002776A0" w:rsidRDefault="002776A0" w:rsidP="002776A0">
            <w:pPr>
              <w:spacing w:before="120" w:after="120" w:line="240" w:lineRule="auto"/>
            </w:pPr>
            <w:r>
              <w:t xml:space="preserve">województwo małopolskie – </w:t>
            </w:r>
            <w:r w:rsidR="00684440" w:rsidRPr="00684440">
              <w:rPr>
                <w:b/>
                <w:bCs/>
              </w:rPr>
              <w:t>5,</w:t>
            </w:r>
            <w:r w:rsidR="00F70534">
              <w:rPr>
                <w:b/>
                <w:bCs/>
              </w:rPr>
              <w:t>3</w:t>
            </w:r>
            <w:r w:rsidRPr="00684440">
              <w:rPr>
                <w:b/>
                <w:bCs/>
              </w:rPr>
              <w:t>%</w:t>
            </w:r>
          </w:p>
        </w:tc>
        <w:tc>
          <w:tcPr>
            <w:tcW w:w="2551" w:type="dxa"/>
          </w:tcPr>
          <w:p w14:paraId="34D6E92D" w14:textId="7717ED3B" w:rsidR="002776A0" w:rsidRDefault="006D49D5" w:rsidP="002776A0">
            <w:pPr>
              <w:spacing w:before="120" w:after="120" w:line="240" w:lineRule="auto"/>
              <w:jc w:val="center"/>
            </w:pPr>
            <w:r>
              <w:t>+</w:t>
            </w:r>
            <w:r w:rsidR="002776A0">
              <w:t xml:space="preserve"> </w:t>
            </w:r>
            <w:r w:rsidR="00E402C8">
              <w:t>0</w:t>
            </w:r>
            <w:r w:rsidR="002776A0">
              <w:t>,</w:t>
            </w:r>
            <w:r w:rsidR="00437577">
              <w:t>3</w:t>
            </w:r>
            <w:r w:rsidR="002776A0">
              <w:t>%</w:t>
            </w:r>
          </w:p>
        </w:tc>
        <w:tc>
          <w:tcPr>
            <w:tcW w:w="2688" w:type="dxa"/>
          </w:tcPr>
          <w:p w14:paraId="33BC3B64" w14:textId="18CA233A" w:rsidR="002776A0" w:rsidRDefault="008545A2" w:rsidP="00D429B4">
            <w:pPr>
              <w:spacing w:before="120" w:after="120" w:line="240" w:lineRule="auto"/>
              <w:jc w:val="center"/>
            </w:pPr>
            <w:r>
              <w:t>-</w:t>
            </w:r>
            <w:r w:rsidR="007E3A92">
              <w:t xml:space="preserve"> </w:t>
            </w:r>
            <w:r w:rsidR="008A550D">
              <w:t>0,</w:t>
            </w:r>
            <w:r>
              <w:t>1</w:t>
            </w:r>
            <w:r w:rsidR="008A550D">
              <w:t>%</w:t>
            </w:r>
          </w:p>
        </w:tc>
      </w:tr>
      <w:tr w:rsidR="002776A0" w14:paraId="7C9994AF" w14:textId="77777777" w:rsidTr="00F507D1">
        <w:tc>
          <w:tcPr>
            <w:tcW w:w="3823" w:type="dxa"/>
          </w:tcPr>
          <w:p w14:paraId="2E031A30" w14:textId="5866B6A0" w:rsidR="002776A0" w:rsidRDefault="002776A0" w:rsidP="002776A0">
            <w:pPr>
              <w:spacing w:before="120" w:after="120" w:line="240" w:lineRule="auto"/>
            </w:pPr>
            <w:r>
              <w:t xml:space="preserve">Polska – </w:t>
            </w:r>
            <w:r w:rsidR="00684440" w:rsidRPr="00684440">
              <w:rPr>
                <w:b/>
                <w:bCs/>
              </w:rPr>
              <w:t>6</w:t>
            </w:r>
            <w:r w:rsidR="00A0185D">
              <w:rPr>
                <w:b/>
                <w:bCs/>
              </w:rPr>
              <w:t>,</w:t>
            </w:r>
            <w:r w:rsidR="00F70534">
              <w:rPr>
                <w:b/>
                <w:bCs/>
              </w:rPr>
              <w:t>1</w:t>
            </w:r>
            <w:r w:rsidRPr="00280E6F">
              <w:rPr>
                <w:b/>
                <w:bCs/>
              </w:rPr>
              <w:t>%</w:t>
            </w:r>
          </w:p>
        </w:tc>
        <w:tc>
          <w:tcPr>
            <w:tcW w:w="2551" w:type="dxa"/>
          </w:tcPr>
          <w:p w14:paraId="481068AC" w14:textId="2A930878" w:rsidR="002776A0" w:rsidRDefault="006D49D5" w:rsidP="002776A0">
            <w:pPr>
              <w:spacing w:before="120" w:after="120" w:line="240" w:lineRule="auto"/>
              <w:jc w:val="center"/>
            </w:pPr>
            <w:r>
              <w:t>+</w:t>
            </w:r>
            <w:r w:rsidR="002776A0">
              <w:t xml:space="preserve"> </w:t>
            </w:r>
            <w:r w:rsidR="00E402C8">
              <w:t>0</w:t>
            </w:r>
            <w:r w:rsidR="002776A0">
              <w:t>,</w:t>
            </w:r>
            <w:r w:rsidR="00437577">
              <w:t>1</w:t>
            </w:r>
            <w:r w:rsidR="002776A0">
              <w:t>%</w:t>
            </w:r>
          </w:p>
        </w:tc>
        <w:tc>
          <w:tcPr>
            <w:tcW w:w="2688" w:type="dxa"/>
          </w:tcPr>
          <w:p w14:paraId="388C6208" w14:textId="27F63C89" w:rsidR="002776A0" w:rsidRDefault="0056600A" w:rsidP="002776A0">
            <w:pPr>
              <w:spacing w:before="120" w:after="120" w:line="240" w:lineRule="auto"/>
              <w:jc w:val="center"/>
            </w:pPr>
            <w:r>
              <w:t xml:space="preserve"> </w:t>
            </w:r>
            <w:r w:rsidR="008545A2">
              <w:t xml:space="preserve">- </w:t>
            </w:r>
            <w:r w:rsidR="008A550D">
              <w:t>0,</w:t>
            </w:r>
            <w:r w:rsidR="00437577">
              <w:t>2</w:t>
            </w:r>
            <w:r w:rsidR="008A550D">
              <w:t>%</w:t>
            </w:r>
          </w:p>
        </w:tc>
      </w:tr>
      <w:bookmarkEnd w:id="1"/>
    </w:tbl>
    <w:p w14:paraId="2AE9FE3A" w14:textId="3115B521" w:rsidR="005578C3" w:rsidRDefault="005578C3" w:rsidP="000E1AE9"/>
    <w:p w14:paraId="6DCACC43" w14:textId="75582631" w:rsidR="002233DE" w:rsidRPr="009C12AE" w:rsidRDefault="002233DE" w:rsidP="002233DE">
      <w:pPr>
        <w:pStyle w:val="Legenda"/>
        <w:keepNext/>
        <w:jc w:val="left"/>
        <w:rPr>
          <w:color w:val="auto"/>
          <w:sz w:val="22"/>
          <w:szCs w:val="22"/>
        </w:rPr>
      </w:pPr>
      <w:r w:rsidRPr="009C12AE">
        <w:rPr>
          <w:color w:val="auto"/>
          <w:sz w:val="22"/>
          <w:szCs w:val="22"/>
        </w:rPr>
        <w:t xml:space="preserve">Rysunek </w:t>
      </w:r>
      <w:r w:rsidRPr="009C12AE">
        <w:rPr>
          <w:color w:val="auto"/>
          <w:sz w:val="22"/>
          <w:szCs w:val="22"/>
        </w:rPr>
        <w:fldChar w:fldCharType="begin"/>
      </w:r>
      <w:r w:rsidRPr="009C12AE">
        <w:rPr>
          <w:color w:val="auto"/>
          <w:sz w:val="22"/>
          <w:szCs w:val="22"/>
        </w:rPr>
        <w:instrText xml:space="preserve"> SEQ Rysunek \* ARABIC </w:instrText>
      </w:r>
      <w:r w:rsidRPr="009C12AE">
        <w:rPr>
          <w:color w:val="auto"/>
          <w:sz w:val="22"/>
          <w:szCs w:val="22"/>
        </w:rPr>
        <w:fldChar w:fldCharType="separate"/>
      </w:r>
      <w:r w:rsidR="00BE3609">
        <w:rPr>
          <w:noProof/>
          <w:color w:val="auto"/>
          <w:sz w:val="22"/>
          <w:szCs w:val="22"/>
        </w:rPr>
        <w:t>1</w:t>
      </w:r>
      <w:r w:rsidRPr="009C12AE">
        <w:rPr>
          <w:color w:val="auto"/>
          <w:sz w:val="22"/>
          <w:szCs w:val="22"/>
        </w:rPr>
        <w:fldChar w:fldCharType="end"/>
      </w:r>
      <w:r w:rsidRPr="009C12AE">
        <w:rPr>
          <w:color w:val="auto"/>
          <w:sz w:val="22"/>
          <w:szCs w:val="22"/>
        </w:rPr>
        <w:t>.</w:t>
      </w:r>
      <w:r w:rsidR="000B1AC3" w:rsidRPr="009C12AE">
        <w:rPr>
          <w:color w:val="auto"/>
          <w:sz w:val="22"/>
          <w:szCs w:val="22"/>
        </w:rPr>
        <w:t xml:space="preserve"> </w:t>
      </w:r>
      <w:r w:rsidRPr="009C12AE">
        <w:rPr>
          <w:color w:val="auto"/>
          <w:sz w:val="22"/>
          <w:szCs w:val="22"/>
        </w:rPr>
        <w:t>Stopa bezrobocia według powiatów województwa małopolskiego</w:t>
      </w:r>
      <w:r w:rsidR="00E35732">
        <w:rPr>
          <w:color w:val="auto"/>
          <w:sz w:val="22"/>
          <w:szCs w:val="22"/>
        </w:rPr>
        <w:t xml:space="preserve">  </w:t>
      </w:r>
    </w:p>
    <w:p w14:paraId="180B1456" w14:textId="189BAC87" w:rsidR="002233DE" w:rsidRDefault="00763A3B" w:rsidP="00920230">
      <w:pPr>
        <w:keepNext/>
        <w:jc w:val="center"/>
      </w:pPr>
      <w:r>
        <w:br w:type="textWrapping" w:clear="all"/>
      </w:r>
      <w:r w:rsidR="00837945">
        <w:rPr>
          <w:noProof/>
        </w:rPr>
        <w:drawing>
          <wp:inline distT="0" distB="0" distL="0" distR="0" wp14:anchorId="27368306" wp14:editId="69CAB516">
            <wp:extent cx="5067300" cy="4430535"/>
            <wp:effectExtent l="0" t="0" r="0" b="8255"/>
            <wp:docPr id="6" name="Obraz 6" descr="stopa bezrobocia według powiatów województwa małopolskiego w miesiącu maju 2021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stopa bezrobocia według powiatów województwa małopolskiego w miesiącu maju 2021 rok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989" cy="443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7F397" w14:textId="557099D2" w:rsidR="000E1AE9" w:rsidRPr="000E1AE9" w:rsidRDefault="00244EFE" w:rsidP="00294644">
      <w:pPr>
        <w:spacing w:before="360"/>
      </w:pPr>
      <w:r>
        <w:t xml:space="preserve">Na koniec </w:t>
      </w:r>
      <w:r w:rsidR="009E2FAF">
        <w:t>maja</w:t>
      </w:r>
      <w:r>
        <w:t xml:space="preserve"> 20</w:t>
      </w:r>
      <w:r w:rsidR="00E35732">
        <w:t>2</w:t>
      </w:r>
      <w:r w:rsidR="007E3A92">
        <w:t>1</w:t>
      </w:r>
      <w:r>
        <w:t xml:space="preserve"> r. spośród 22 powiatów województwa małopolskiego stopa bezrobocia w powiecie dąbrowskim osiągnęła największą wartość 1</w:t>
      </w:r>
      <w:r w:rsidR="009E2FAF">
        <w:t>0</w:t>
      </w:r>
      <w:r w:rsidR="00DD0584">
        <w:t>,</w:t>
      </w:r>
      <w:r w:rsidR="009E2FAF">
        <w:t>6</w:t>
      </w:r>
      <w:r>
        <w:t xml:space="preserve"> punków procentowych.</w:t>
      </w:r>
    </w:p>
    <w:p w14:paraId="3DE8EB94" w14:textId="77777777" w:rsidR="00E22E62" w:rsidRDefault="00E22E62" w:rsidP="002A1C21">
      <w:pPr>
        <w:pStyle w:val="Nagwek1"/>
      </w:pPr>
      <w:r>
        <w:lastRenderedPageBreak/>
        <w:t>Przepływy bezrobotnych w rejestrach</w:t>
      </w:r>
    </w:p>
    <w:p w14:paraId="2BA27332" w14:textId="5CC2EBE3" w:rsidR="002B21C8" w:rsidRDefault="00FB186A" w:rsidP="00F42859">
      <w:pPr>
        <w:spacing w:after="240"/>
      </w:pPr>
      <w:bookmarkStart w:id="2" w:name="_Hlk53130119"/>
      <w:r>
        <w:t xml:space="preserve">Na kształt poziomu bezrobocia ma wpływ wielkość i dynamika zmian w napływie i odpływie z bezrobocia. W miesiącu </w:t>
      </w:r>
      <w:r w:rsidR="00AE3766">
        <w:t>czerwcu</w:t>
      </w:r>
      <w:r>
        <w:t xml:space="preserve"> 202</w:t>
      </w:r>
      <w:r w:rsidR="00DE2118">
        <w:t>1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D9476E">
        <w:rPr>
          <w:b/>
          <w:bCs/>
        </w:rPr>
        <w:t>2</w:t>
      </w:r>
      <w:r w:rsidR="00AE3766">
        <w:rPr>
          <w:b/>
          <w:bCs/>
        </w:rPr>
        <w:t>17</w:t>
      </w:r>
      <w:r w:rsidRPr="00827AA6">
        <w:rPr>
          <w:b/>
          <w:bCs/>
        </w:rPr>
        <w:t xml:space="preserve"> os</w:t>
      </w:r>
      <w:r w:rsidR="00AE3766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BB6C3A">
        <w:t>e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BB6C3A">
        <w:rPr>
          <w:b/>
          <w:bCs/>
        </w:rPr>
        <w:t>32</w:t>
      </w:r>
      <w:r w:rsidR="00AE3766">
        <w:rPr>
          <w:b/>
          <w:bCs/>
        </w:rPr>
        <w:t>1</w:t>
      </w:r>
      <w:r w:rsidRPr="00827AA6">
        <w:rPr>
          <w:b/>
          <w:bCs/>
        </w:rPr>
        <w:t xml:space="preserve"> os</w:t>
      </w:r>
      <w:r w:rsidR="00AE3766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EA0474">
        <w:t>ujemne</w:t>
      </w:r>
      <w:r>
        <w:t xml:space="preserve">. Spośród zarejestrowanych </w:t>
      </w:r>
      <w:r w:rsidR="0068053F">
        <w:t>7</w:t>
      </w:r>
      <w:r>
        <w:t xml:space="preserve"> os</w:t>
      </w:r>
      <w:r w:rsidR="0068053F">
        <w:t>ó</w:t>
      </w:r>
      <w:r>
        <w:t>b został</w:t>
      </w:r>
      <w:r w:rsidR="0068053F">
        <w:t>o</w:t>
      </w:r>
      <w:r>
        <w:t xml:space="preserve"> zwolnion</w:t>
      </w:r>
      <w:r w:rsidR="0068053F">
        <w:t>ych</w:t>
      </w:r>
      <w:r>
        <w:t xml:space="preserve"> z przyczyn leżących po</w:t>
      </w:r>
      <w:r w:rsidR="00BB6C3A">
        <w:t> </w:t>
      </w:r>
      <w:r>
        <w:t xml:space="preserve">stronie pracodawcy (przed rokiem było to </w:t>
      </w:r>
      <w:r w:rsidR="0068053F">
        <w:t>7</w:t>
      </w:r>
      <w:r>
        <w:t xml:space="preserve"> osób), zaś </w:t>
      </w:r>
      <w:r w:rsidR="007F2B1B">
        <w:t>34</w:t>
      </w:r>
      <w:r>
        <w:t xml:space="preserve"> os</w:t>
      </w:r>
      <w:r w:rsidR="000F4772">
        <w:t>o</w:t>
      </w:r>
      <w:r>
        <w:t>b</w:t>
      </w:r>
      <w:r w:rsidR="000F4772">
        <w:t>y</w:t>
      </w:r>
      <w:r>
        <w:t xml:space="preserve"> dotychczas nie pracował</w:t>
      </w:r>
      <w:r w:rsidR="000F4772">
        <w:t>o</w:t>
      </w:r>
      <w:r>
        <w:t xml:space="preserve">. Natomiast z pośród osób wyłączonych </w:t>
      </w:r>
      <w:r w:rsidR="00A7452A">
        <w:t>1</w:t>
      </w:r>
      <w:r w:rsidR="0068053F">
        <w:t>64</w:t>
      </w:r>
      <w:r>
        <w:t xml:space="preserve"> podjęł</w:t>
      </w:r>
      <w:r w:rsidR="0068053F">
        <w:t>y</w:t>
      </w:r>
      <w:r>
        <w:t xml:space="preserve"> pracę</w:t>
      </w:r>
      <w:bookmarkEnd w:id="2"/>
      <w:r w:rsidR="00856447">
        <w:t xml:space="preserve"> </w:t>
      </w:r>
      <w:r w:rsidR="0006779B">
        <w:t>(</w:t>
      </w:r>
      <w:r w:rsidR="00856447">
        <w:t xml:space="preserve">w tym </w:t>
      </w:r>
      <w:r w:rsidR="00DE2118">
        <w:t>1</w:t>
      </w:r>
      <w:r w:rsidR="00A7452A">
        <w:t>1</w:t>
      </w:r>
      <w:r w:rsidR="000F4772">
        <w:t>0</w:t>
      </w:r>
      <w:r w:rsidR="00856447">
        <w:t xml:space="preserve"> os</w:t>
      </w:r>
      <w:r w:rsidR="00D66CAF">
        <w:t>ó</w:t>
      </w:r>
      <w:r w:rsidR="00856447">
        <w:t>b pracę niesubsydiowaną</w:t>
      </w:r>
      <w:r w:rsidR="0006779B">
        <w:t>)</w:t>
      </w:r>
      <w:r>
        <w:t>.</w:t>
      </w:r>
    </w:p>
    <w:p w14:paraId="122A0442" w14:textId="4455FAEC" w:rsidR="002233DE" w:rsidRPr="009C12AE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9C12AE">
        <w:rPr>
          <w:color w:val="auto"/>
          <w:sz w:val="22"/>
          <w:szCs w:val="22"/>
        </w:rPr>
        <w:t xml:space="preserve">Wykres </w:t>
      </w:r>
      <w:r w:rsidRPr="009C12AE">
        <w:rPr>
          <w:color w:val="auto"/>
          <w:sz w:val="22"/>
          <w:szCs w:val="22"/>
        </w:rPr>
        <w:fldChar w:fldCharType="begin"/>
      </w:r>
      <w:r w:rsidRPr="009C12AE">
        <w:rPr>
          <w:color w:val="auto"/>
          <w:sz w:val="22"/>
          <w:szCs w:val="22"/>
        </w:rPr>
        <w:instrText xml:space="preserve"> SEQ Wykres \* ARABIC </w:instrText>
      </w:r>
      <w:r w:rsidRPr="009C12AE">
        <w:rPr>
          <w:color w:val="auto"/>
          <w:sz w:val="22"/>
          <w:szCs w:val="22"/>
        </w:rPr>
        <w:fldChar w:fldCharType="separate"/>
      </w:r>
      <w:r w:rsidR="00BE3609">
        <w:rPr>
          <w:noProof/>
          <w:color w:val="auto"/>
          <w:sz w:val="22"/>
          <w:szCs w:val="22"/>
        </w:rPr>
        <w:t>2</w:t>
      </w:r>
      <w:r w:rsidRPr="009C12AE">
        <w:rPr>
          <w:color w:val="auto"/>
          <w:sz w:val="22"/>
          <w:szCs w:val="22"/>
        </w:rPr>
        <w:fldChar w:fldCharType="end"/>
      </w:r>
      <w:r w:rsidRPr="009C12AE">
        <w:rPr>
          <w:color w:val="auto"/>
          <w:sz w:val="22"/>
          <w:szCs w:val="22"/>
        </w:rPr>
        <w:t>.Napływ i odpływ bezrobocia w powiecie dąbrowskim</w:t>
      </w:r>
    </w:p>
    <w:p w14:paraId="70F20934" w14:textId="77777777" w:rsidR="000B34B6" w:rsidRDefault="00427ADA" w:rsidP="000B34B6">
      <w:r w:rsidRPr="00427ADA">
        <w:rPr>
          <w:rFonts w:eastAsia="Times New Roman" w:cs="Arial"/>
          <w:bCs/>
          <w:noProof/>
          <w:color w:val="000000"/>
          <w:szCs w:val="24"/>
          <w:lang w:eastAsia="pl-PL"/>
        </w:rPr>
        <w:drawing>
          <wp:inline distT="0" distB="0" distL="0" distR="0" wp14:anchorId="5E28A8C3" wp14:editId="1AD352AB">
            <wp:extent cx="5760720" cy="2705100"/>
            <wp:effectExtent l="0" t="0" r="11430" b="0"/>
            <wp:docPr id="14" name="Wykres 14" descr="napływ i odpływ z bezrobocia w poszczególnych miesiącach w powiecie dąbrowskim w 2020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57F6B2" w14:textId="67F0AD3B" w:rsidR="000B1AC3" w:rsidRPr="0014528C" w:rsidRDefault="000B1AC3" w:rsidP="00F42859">
      <w:pPr>
        <w:pStyle w:val="Legenda"/>
        <w:keepNext/>
        <w:spacing w:before="240"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Tabela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Tabela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BE3609">
        <w:rPr>
          <w:noProof/>
          <w:color w:val="auto"/>
          <w:sz w:val="22"/>
          <w:szCs w:val="22"/>
        </w:rPr>
        <w:t>2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Wyłączenia z ewidencji według przyczyn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2107"/>
        <w:gridCol w:w="3663"/>
        <w:gridCol w:w="1176"/>
        <w:gridCol w:w="1275"/>
      </w:tblGrid>
      <w:tr w:rsidR="00FB186A" w:rsidRPr="00264C8D" w14:paraId="554DD2E2" w14:textId="77777777" w:rsidTr="00B2545E">
        <w:tc>
          <w:tcPr>
            <w:tcW w:w="6616" w:type="dxa"/>
            <w:gridSpan w:val="3"/>
            <w:vMerge w:val="restart"/>
            <w:vAlign w:val="center"/>
          </w:tcPr>
          <w:p w14:paraId="26E47943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Główne p</w:t>
            </w:r>
            <w:r w:rsidRPr="00264C8D">
              <w:rPr>
                <w:rFonts w:cs="Arial"/>
                <w:b/>
                <w:bCs/>
                <w:sz w:val="22"/>
              </w:rPr>
              <w:t>owody wyłącze</w:t>
            </w:r>
            <w:r>
              <w:rPr>
                <w:rFonts w:cs="Arial"/>
                <w:b/>
                <w:bCs/>
                <w:sz w:val="22"/>
              </w:rPr>
              <w:t>nia</w:t>
            </w:r>
            <w:r w:rsidRPr="00264C8D">
              <w:rPr>
                <w:rFonts w:cs="Arial"/>
                <w:b/>
                <w:bCs/>
                <w:sz w:val="22"/>
              </w:rPr>
              <w:t xml:space="preserve"> z ewidencji</w:t>
            </w:r>
          </w:p>
        </w:tc>
        <w:tc>
          <w:tcPr>
            <w:tcW w:w="2451" w:type="dxa"/>
            <w:gridSpan w:val="2"/>
          </w:tcPr>
          <w:p w14:paraId="260CD4D6" w14:textId="3906CFA0" w:rsidR="00FB186A" w:rsidRPr="00264C8D" w:rsidRDefault="00EB4CDA" w:rsidP="00B2545E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Czerwiec</w:t>
            </w:r>
            <w:r w:rsidR="00FB186A" w:rsidRPr="00264C8D">
              <w:rPr>
                <w:rFonts w:cs="Arial"/>
                <w:b/>
                <w:bCs/>
                <w:sz w:val="22"/>
              </w:rPr>
              <w:t xml:space="preserve"> 202</w:t>
            </w:r>
            <w:r w:rsidR="00F856BF">
              <w:rPr>
                <w:rFonts w:cs="Arial"/>
                <w:b/>
                <w:bCs/>
                <w:sz w:val="22"/>
              </w:rPr>
              <w:t>1</w:t>
            </w:r>
          </w:p>
        </w:tc>
      </w:tr>
      <w:tr w:rsidR="00FB186A" w:rsidRPr="00264C8D" w14:paraId="6AD7A404" w14:textId="77777777" w:rsidTr="00B2545E">
        <w:tc>
          <w:tcPr>
            <w:tcW w:w="6616" w:type="dxa"/>
            <w:gridSpan w:val="3"/>
            <w:vMerge/>
          </w:tcPr>
          <w:p w14:paraId="25A00A56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176" w:type="dxa"/>
          </w:tcPr>
          <w:p w14:paraId="07B93DBE" w14:textId="77777777" w:rsidR="00FB186A" w:rsidRPr="00264C8D" w:rsidRDefault="00FB186A" w:rsidP="00B2545E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64C8D">
              <w:rPr>
                <w:rFonts w:cs="Arial"/>
                <w:b/>
                <w:bCs/>
                <w:sz w:val="22"/>
              </w:rPr>
              <w:t>Liczba</w:t>
            </w:r>
          </w:p>
        </w:tc>
        <w:tc>
          <w:tcPr>
            <w:tcW w:w="1275" w:type="dxa"/>
          </w:tcPr>
          <w:p w14:paraId="688253D9" w14:textId="77777777" w:rsidR="00FB186A" w:rsidRPr="00264C8D" w:rsidRDefault="00FB186A" w:rsidP="00B2545E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64C8D">
              <w:rPr>
                <w:rFonts w:cs="Arial"/>
                <w:b/>
                <w:bCs/>
                <w:sz w:val="22"/>
              </w:rPr>
              <w:t>Udział</w:t>
            </w:r>
          </w:p>
        </w:tc>
      </w:tr>
      <w:tr w:rsidR="00FB186A" w:rsidRPr="00264C8D" w14:paraId="274EA653" w14:textId="77777777" w:rsidTr="00B2545E">
        <w:tc>
          <w:tcPr>
            <w:tcW w:w="6616" w:type="dxa"/>
            <w:gridSpan w:val="3"/>
          </w:tcPr>
          <w:p w14:paraId="6DBC14C7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podjęcia pracy</w:t>
            </w:r>
          </w:p>
        </w:tc>
        <w:tc>
          <w:tcPr>
            <w:tcW w:w="1176" w:type="dxa"/>
          </w:tcPr>
          <w:p w14:paraId="637602B6" w14:textId="0693D38C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164</w:t>
            </w:r>
          </w:p>
        </w:tc>
        <w:tc>
          <w:tcPr>
            <w:tcW w:w="1275" w:type="dxa"/>
          </w:tcPr>
          <w:p w14:paraId="4152FA07" w14:textId="744DDA14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51,1%</w:t>
            </w:r>
          </w:p>
        </w:tc>
      </w:tr>
      <w:tr w:rsidR="00FB186A" w:rsidRPr="00264C8D" w14:paraId="1CFE8327" w14:textId="77777777" w:rsidTr="00B2545E">
        <w:tc>
          <w:tcPr>
            <w:tcW w:w="846" w:type="dxa"/>
            <w:vMerge w:val="restart"/>
            <w:vAlign w:val="center"/>
          </w:tcPr>
          <w:p w14:paraId="0F4F9872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w tym</w:t>
            </w:r>
          </w:p>
        </w:tc>
        <w:tc>
          <w:tcPr>
            <w:tcW w:w="5770" w:type="dxa"/>
            <w:gridSpan w:val="2"/>
          </w:tcPr>
          <w:p w14:paraId="7B97FC2A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niesubsydiowanej</w:t>
            </w:r>
          </w:p>
        </w:tc>
        <w:tc>
          <w:tcPr>
            <w:tcW w:w="1176" w:type="dxa"/>
          </w:tcPr>
          <w:p w14:paraId="10B1E4A7" w14:textId="146AAA49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</w:t>
            </w:r>
          </w:p>
        </w:tc>
        <w:tc>
          <w:tcPr>
            <w:tcW w:w="1275" w:type="dxa"/>
          </w:tcPr>
          <w:p w14:paraId="139D84DB" w14:textId="1CAB68A4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34,3%</w:t>
            </w:r>
          </w:p>
        </w:tc>
      </w:tr>
      <w:tr w:rsidR="00FB186A" w:rsidRPr="00264C8D" w14:paraId="50DFE6B5" w14:textId="77777777" w:rsidTr="00B2545E">
        <w:tc>
          <w:tcPr>
            <w:tcW w:w="846" w:type="dxa"/>
            <w:vMerge/>
          </w:tcPr>
          <w:p w14:paraId="6AFA2E7B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5770" w:type="dxa"/>
            <w:gridSpan w:val="2"/>
          </w:tcPr>
          <w:p w14:paraId="1AD6112F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subsydiowanej</w:t>
            </w:r>
          </w:p>
        </w:tc>
        <w:tc>
          <w:tcPr>
            <w:tcW w:w="1176" w:type="dxa"/>
          </w:tcPr>
          <w:p w14:paraId="215DEC27" w14:textId="7A4CBE53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1275" w:type="dxa"/>
          </w:tcPr>
          <w:p w14:paraId="2B3950DD" w14:textId="7A2285A5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16,8%</w:t>
            </w:r>
          </w:p>
        </w:tc>
      </w:tr>
      <w:tr w:rsidR="00FB186A" w:rsidRPr="00264C8D" w14:paraId="62C70E7B" w14:textId="77777777" w:rsidTr="00B2545E">
        <w:tc>
          <w:tcPr>
            <w:tcW w:w="846" w:type="dxa"/>
            <w:vMerge/>
          </w:tcPr>
          <w:p w14:paraId="38A27EFA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 w:val="restart"/>
            <w:vAlign w:val="center"/>
          </w:tcPr>
          <w:p w14:paraId="4CEE12C3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w tym</w:t>
            </w:r>
          </w:p>
        </w:tc>
        <w:tc>
          <w:tcPr>
            <w:tcW w:w="3663" w:type="dxa"/>
          </w:tcPr>
          <w:p w14:paraId="6452A9CA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176" w:type="dxa"/>
          </w:tcPr>
          <w:p w14:paraId="52489A40" w14:textId="52B59C20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5" w:type="dxa"/>
          </w:tcPr>
          <w:p w14:paraId="46526A5B" w14:textId="142B80B7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</w:t>
            </w:r>
            <w:r w:rsidR="00890D2C">
              <w:rPr>
                <w:rFonts w:cs="Arial"/>
                <w:sz w:val="22"/>
              </w:rPr>
              <w:t>7</w:t>
            </w:r>
            <w:r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36B6ECD6" w14:textId="77777777" w:rsidTr="00B2545E">
        <w:tc>
          <w:tcPr>
            <w:tcW w:w="846" w:type="dxa"/>
            <w:vMerge/>
          </w:tcPr>
          <w:p w14:paraId="09837455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131286B9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48C71044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robót publicznych</w:t>
            </w:r>
          </w:p>
        </w:tc>
        <w:tc>
          <w:tcPr>
            <w:tcW w:w="1176" w:type="dxa"/>
          </w:tcPr>
          <w:p w14:paraId="17C7EF3A" w14:textId="22DF2677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</w:tcPr>
          <w:p w14:paraId="6C313479" w14:textId="192D93FD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1,6%</w:t>
            </w:r>
          </w:p>
        </w:tc>
      </w:tr>
      <w:tr w:rsidR="00FB186A" w:rsidRPr="00264C8D" w14:paraId="5F0740B0" w14:textId="77777777" w:rsidTr="00B2545E">
        <w:tc>
          <w:tcPr>
            <w:tcW w:w="846" w:type="dxa"/>
            <w:vMerge/>
          </w:tcPr>
          <w:p w14:paraId="22A8905B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37B6B8E5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77DFE7C1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podjęcia działalności gospodarczej</w:t>
            </w:r>
          </w:p>
        </w:tc>
        <w:tc>
          <w:tcPr>
            <w:tcW w:w="1176" w:type="dxa"/>
            <w:vAlign w:val="center"/>
          </w:tcPr>
          <w:p w14:paraId="63CACAA7" w14:textId="4545DB07" w:rsidR="00FB186A" w:rsidRPr="00264C8D" w:rsidRDefault="0025235E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75" w:type="dxa"/>
            <w:vAlign w:val="center"/>
          </w:tcPr>
          <w:p w14:paraId="75CD461A" w14:textId="53F7FD92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2,5%</w:t>
            </w:r>
          </w:p>
        </w:tc>
      </w:tr>
      <w:tr w:rsidR="00FB186A" w:rsidRPr="00264C8D" w14:paraId="1209B245" w14:textId="77777777" w:rsidTr="00B2545E">
        <w:tc>
          <w:tcPr>
            <w:tcW w:w="846" w:type="dxa"/>
            <w:vMerge/>
          </w:tcPr>
          <w:p w14:paraId="344999D9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069FE19E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3E9F1E53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w ramach refundacji kosztów zatrudnienia bezrobotnego</w:t>
            </w:r>
          </w:p>
        </w:tc>
        <w:tc>
          <w:tcPr>
            <w:tcW w:w="1176" w:type="dxa"/>
            <w:vAlign w:val="center"/>
          </w:tcPr>
          <w:p w14:paraId="795B2B45" w14:textId="3AA3192F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75" w:type="dxa"/>
            <w:vAlign w:val="center"/>
          </w:tcPr>
          <w:p w14:paraId="3997DD18" w14:textId="7539F622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7,2%</w:t>
            </w:r>
          </w:p>
        </w:tc>
      </w:tr>
      <w:tr w:rsidR="00FB186A" w:rsidRPr="00264C8D" w14:paraId="1E6B55EE" w14:textId="77777777" w:rsidTr="00B2545E">
        <w:tc>
          <w:tcPr>
            <w:tcW w:w="846" w:type="dxa"/>
            <w:vMerge/>
          </w:tcPr>
          <w:p w14:paraId="1908BEA9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7F8718B5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7CCBC43F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w ramach bonu na zasiedlenie</w:t>
            </w:r>
          </w:p>
        </w:tc>
        <w:tc>
          <w:tcPr>
            <w:tcW w:w="1176" w:type="dxa"/>
          </w:tcPr>
          <w:p w14:paraId="3034A5B1" w14:textId="7EF7D32C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</w:tcPr>
          <w:p w14:paraId="6EC53411" w14:textId="032812BF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0,9%</w:t>
            </w:r>
          </w:p>
        </w:tc>
      </w:tr>
      <w:tr w:rsidR="00FB186A" w:rsidRPr="00264C8D" w14:paraId="77346101" w14:textId="77777777" w:rsidTr="00B2545E">
        <w:tc>
          <w:tcPr>
            <w:tcW w:w="846" w:type="dxa"/>
            <w:vMerge/>
          </w:tcPr>
          <w:p w14:paraId="16CC58B7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3874225F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5A5771B3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dofinansowania wynagrodzenia skierowanego bezrobotnego powyżej 50 roku życia</w:t>
            </w:r>
          </w:p>
        </w:tc>
        <w:tc>
          <w:tcPr>
            <w:tcW w:w="1176" w:type="dxa"/>
            <w:vAlign w:val="center"/>
          </w:tcPr>
          <w:p w14:paraId="67B1BC0A" w14:textId="77777777" w:rsidR="00FB186A" w:rsidRPr="00264C8D" w:rsidRDefault="00FB186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2887A792" w14:textId="77777777" w:rsidR="00FB186A" w:rsidRPr="00264C8D" w:rsidRDefault="00FB186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0,0%</w:t>
            </w:r>
          </w:p>
        </w:tc>
      </w:tr>
      <w:tr w:rsidR="00FB186A" w:rsidRPr="00264C8D" w14:paraId="0B28BD4C" w14:textId="77777777" w:rsidTr="00B2545E">
        <w:tc>
          <w:tcPr>
            <w:tcW w:w="6616" w:type="dxa"/>
            <w:gridSpan w:val="3"/>
          </w:tcPr>
          <w:p w14:paraId="2F7A62D1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rozpoczęcie szkolenia</w:t>
            </w:r>
          </w:p>
        </w:tc>
        <w:tc>
          <w:tcPr>
            <w:tcW w:w="1176" w:type="dxa"/>
          </w:tcPr>
          <w:p w14:paraId="052DC4B8" w14:textId="4FE95822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75" w:type="dxa"/>
          </w:tcPr>
          <w:p w14:paraId="47E083AF" w14:textId="77CF12E3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7,2%</w:t>
            </w:r>
          </w:p>
        </w:tc>
      </w:tr>
      <w:tr w:rsidR="00FB186A" w:rsidRPr="00264C8D" w14:paraId="11AC163A" w14:textId="77777777" w:rsidTr="00B2545E">
        <w:tc>
          <w:tcPr>
            <w:tcW w:w="6616" w:type="dxa"/>
            <w:gridSpan w:val="3"/>
          </w:tcPr>
          <w:p w14:paraId="34F2D597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rozpoczęcie stażu</w:t>
            </w:r>
          </w:p>
        </w:tc>
        <w:tc>
          <w:tcPr>
            <w:tcW w:w="1176" w:type="dxa"/>
          </w:tcPr>
          <w:p w14:paraId="62F8D88C" w14:textId="0D02DB9A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1275" w:type="dxa"/>
          </w:tcPr>
          <w:p w14:paraId="7F9852C4" w14:textId="6F02B952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13,7%</w:t>
            </w:r>
          </w:p>
        </w:tc>
      </w:tr>
      <w:tr w:rsidR="00FB186A" w:rsidRPr="00264C8D" w14:paraId="55FFE66B" w14:textId="77777777" w:rsidTr="00B2545E">
        <w:tc>
          <w:tcPr>
            <w:tcW w:w="6616" w:type="dxa"/>
            <w:gridSpan w:val="3"/>
          </w:tcPr>
          <w:p w14:paraId="11DD6DA3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rozpoczęcie prac społecznie użytecznych</w:t>
            </w:r>
          </w:p>
        </w:tc>
        <w:tc>
          <w:tcPr>
            <w:tcW w:w="1176" w:type="dxa"/>
          </w:tcPr>
          <w:p w14:paraId="76C3D363" w14:textId="667DAD31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</w:tcPr>
          <w:p w14:paraId="5191809D" w14:textId="241E75AC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0,0%</w:t>
            </w:r>
          </w:p>
        </w:tc>
      </w:tr>
      <w:tr w:rsidR="00FB186A" w:rsidRPr="00264C8D" w14:paraId="403346E1" w14:textId="77777777" w:rsidTr="00B2545E">
        <w:tc>
          <w:tcPr>
            <w:tcW w:w="6616" w:type="dxa"/>
            <w:gridSpan w:val="3"/>
          </w:tcPr>
          <w:p w14:paraId="5537797A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niepotwierdzenia gotowości do podjęcia pracy</w:t>
            </w:r>
          </w:p>
        </w:tc>
        <w:tc>
          <w:tcPr>
            <w:tcW w:w="1176" w:type="dxa"/>
          </w:tcPr>
          <w:p w14:paraId="4C3C18A8" w14:textId="63F45C63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275" w:type="dxa"/>
          </w:tcPr>
          <w:p w14:paraId="388ACEFB" w14:textId="43E6863A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10,9%</w:t>
            </w:r>
          </w:p>
        </w:tc>
      </w:tr>
      <w:tr w:rsidR="00FB186A" w:rsidRPr="00264C8D" w14:paraId="426E9E57" w14:textId="77777777" w:rsidTr="00B2545E">
        <w:tc>
          <w:tcPr>
            <w:tcW w:w="6616" w:type="dxa"/>
            <w:gridSpan w:val="3"/>
          </w:tcPr>
          <w:p w14:paraId="0A32FB76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dobrowolnej rezygnacji ze statusu bezrobotnego</w:t>
            </w:r>
          </w:p>
        </w:tc>
        <w:tc>
          <w:tcPr>
            <w:tcW w:w="1176" w:type="dxa"/>
          </w:tcPr>
          <w:p w14:paraId="60E5898C" w14:textId="51C42746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275" w:type="dxa"/>
          </w:tcPr>
          <w:p w14:paraId="60DABC17" w14:textId="6A673C16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11,2%</w:t>
            </w:r>
          </w:p>
        </w:tc>
      </w:tr>
    </w:tbl>
    <w:p w14:paraId="3ABB3DAA" w14:textId="77777777" w:rsidR="000B34B6" w:rsidRDefault="008457AB" w:rsidP="002A1C21">
      <w:pPr>
        <w:pStyle w:val="Nagwek1"/>
      </w:pPr>
      <w:r>
        <w:lastRenderedPageBreak/>
        <w:t>Ofert pracy</w:t>
      </w:r>
    </w:p>
    <w:p w14:paraId="3C396991" w14:textId="7230098B" w:rsidR="008457AB" w:rsidRPr="00E60E18" w:rsidRDefault="008457AB" w:rsidP="008457AB">
      <w:pPr>
        <w:spacing w:line="360" w:lineRule="auto"/>
        <w:rPr>
          <w:szCs w:val="24"/>
        </w:rPr>
      </w:pPr>
      <w:bookmarkStart w:id="3" w:name="_Hlk53129647"/>
      <w:r>
        <w:rPr>
          <w:szCs w:val="24"/>
        </w:rPr>
        <w:t xml:space="preserve">W miesiącu </w:t>
      </w:r>
      <w:r w:rsidR="00B26BC9">
        <w:rPr>
          <w:szCs w:val="24"/>
        </w:rPr>
        <w:t>czerwcu</w:t>
      </w:r>
      <w:r>
        <w:rPr>
          <w:szCs w:val="24"/>
        </w:rPr>
        <w:t xml:space="preserve"> 202</w:t>
      </w:r>
      <w:r w:rsidR="00522460">
        <w:rPr>
          <w:szCs w:val="24"/>
        </w:rPr>
        <w:t>1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733E7D">
        <w:rPr>
          <w:b/>
          <w:szCs w:val="24"/>
        </w:rPr>
        <w:t>1</w:t>
      </w:r>
      <w:r w:rsidR="00E20D0A">
        <w:rPr>
          <w:b/>
          <w:szCs w:val="24"/>
        </w:rPr>
        <w:t>4</w:t>
      </w:r>
      <w:r w:rsidR="00B26BC9">
        <w:rPr>
          <w:b/>
          <w:szCs w:val="24"/>
        </w:rPr>
        <w:t>4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="00B26BC9">
        <w:rPr>
          <w:b/>
          <w:bCs/>
          <w:szCs w:val="24"/>
        </w:rPr>
        <w:t>a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B26BC9">
        <w:rPr>
          <w:szCs w:val="24"/>
        </w:rPr>
        <w:t xml:space="preserve">mniejsza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E20D0A">
        <w:rPr>
          <w:szCs w:val="24"/>
        </w:rPr>
        <w:t>1</w:t>
      </w:r>
      <w:r w:rsidR="00B87002">
        <w:rPr>
          <w:szCs w:val="24"/>
        </w:rPr>
        <w:t xml:space="preserve"> </w:t>
      </w:r>
      <w:r>
        <w:rPr>
          <w:szCs w:val="24"/>
        </w:rPr>
        <w:t>miejsc</w:t>
      </w:r>
      <w:r w:rsidR="00B26BC9">
        <w:rPr>
          <w:szCs w:val="24"/>
        </w:rPr>
        <w:t>e</w:t>
      </w:r>
      <w:r>
        <w:rPr>
          <w:szCs w:val="24"/>
        </w:rPr>
        <w:t xml:space="preserve">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1214AD">
        <w:rPr>
          <w:szCs w:val="24"/>
        </w:rPr>
        <w:t xml:space="preserve"> większa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D55FBA">
        <w:rPr>
          <w:szCs w:val="24"/>
        </w:rPr>
        <w:t>22</w:t>
      </w:r>
      <w:r w:rsidR="003A0BC1">
        <w:rPr>
          <w:szCs w:val="24"/>
        </w:rPr>
        <w:t xml:space="preserve"> miejsc</w:t>
      </w:r>
      <w:r w:rsidR="00805921">
        <w:rPr>
          <w:szCs w:val="24"/>
        </w:rPr>
        <w:t>a</w:t>
      </w:r>
      <w:r w:rsidR="003A0BC1">
        <w:rPr>
          <w:szCs w:val="24"/>
        </w:rPr>
        <w:t xml:space="preserve"> pracy.</w:t>
      </w:r>
      <w:r>
        <w:rPr>
          <w:szCs w:val="24"/>
        </w:rPr>
        <w:t xml:space="preserve"> </w:t>
      </w:r>
      <w:r w:rsidR="007F3D39">
        <w:rPr>
          <w:szCs w:val="24"/>
        </w:rPr>
        <w:t>W</w:t>
      </w:r>
      <w:r w:rsidR="00F13EB7">
        <w:rPr>
          <w:szCs w:val="24"/>
        </w:rPr>
        <w:t> </w:t>
      </w:r>
      <w:r w:rsidR="007F3D39">
        <w:rPr>
          <w:szCs w:val="24"/>
        </w:rPr>
        <w:t>miesiącu</w:t>
      </w:r>
      <w:r w:rsidR="00F13EB7">
        <w:rPr>
          <w:szCs w:val="24"/>
        </w:rPr>
        <w:t> </w:t>
      </w:r>
      <w:r w:rsidR="00EB4CDA">
        <w:rPr>
          <w:szCs w:val="24"/>
        </w:rPr>
        <w:t>czerwcu</w:t>
      </w:r>
      <w:r w:rsidR="007F3D39">
        <w:rPr>
          <w:szCs w:val="24"/>
        </w:rPr>
        <w:t xml:space="preserve"> 202</w:t>
      </w:r>
      <w:r w:rsidR="001F2F8D">
        <w:rPr>
          <w:szCs w:val="24"/>
        </w:rPr>
        <w:t>1</w:t>
      </w:r>
      <w:r w:rsidR="001214AD">
        <w:rPr>
          <w:szCs w:val="24"/>
        </w:rPr>
        <w:t xml:space="preserve"> </w:t>
      </w:r>
      <w:r w:rsidR="007F3D39">
        <w:rPr>
          <w:szCs w:val="24"/>
        </w:rPr>
        <w:t>r</w:t>
      </w:r>
      <w:r w:rsidR="001214AD">
        <w:rPr>
          <w:szCs w:val="24"/>
        </w:rPr>
        <w:t>oku</w:t>
      </w:r>
      <w:r w:rsidR="007F3D39">
        <w:rPr>
          <w:szCs w:val="24"/>
        </w:rPr>
        <w:t xml:space="preserve"> m</w:t>
      </w:r>
      <w:r>
        <w:rPr>
          <w:szCs w:val="24"/>
        </w:rPr>
        <w:t>iejsca pracy s</w:t>
      </w:r>
      <w:r w:rsidR="007F3D39">
        <w:rPr>
          <w:szCs w:val="24"/>
        </w:rPr>
        <w:t>u</w:t>
      </w:r>
      <w:r>
        <w:rPr>
          <w:szCs w:val="24"/>
        </w:rPr>
        <w:t>bsydiowanej stanowiły</w:t>
      </w:r>
      <w:r w:rsidR="007F3D39">
        <w:rPr>
          <w:szCs w:val="24"/>
        </w:rPr>
        <w:t xml:space="preserve"> </w:t>
      </w:r>
      <w:r w:rsidR="00D55FBA">
        <w:rPr>
          <w:szCs w:val="24"/>
        </w:rPr>
        <w:t>46</w:t>
      </w:r>
      <w:r w:rsidR="00196149">
        <w:rPr>
          <w:szCs w:val="24"/>
        </w:rPr>
        <w:t>,</w:t>
      </w:r>
      <w:r w:rsidR="00D55FBA">
        <w:rPr>
          <w:szCs w:val="24"/>
        </w:rPr>
        <w:t>5</w:t>
      </w:r>
      <w:r>
        <w:rPr>
          <w:szCs w:val="24"/>
        </w:rPr>
        <w:t>%</w:t>
      </w:r>
      <w:r w:rsidR="00A874C6">
        <w:rPr>
          <w:szCs w:val="24"/>
        </w:rPr>
        <w:t xml:space="preserve"> wszystkich ofert</w:t>
      </w:r>
      <w:r>
        <w:rPr>
          <w:szCs w:val="24"/>
        </w:rPr>
        <w:t xml:space="preserve"> (</w:t>
      </w:r>
      <w:r w:rsidR="00D55FBA">
        <w:rPr>
          <w:szCs w:val="24"/>
        </w:rPr>
        <w:t>67</w:t>
      </w:r>
      <w:r w:rsidR="00A15A0F">
        <w:rPr>
          <w:szCs w:val="24"/>
        </w:rPr>
        <w:t> </w:t>
      </w:r>
      <w:r>
        <w:rPr>
          <w:szCs w:val="24"/>
        </w:rPr>
        <w:t>miejsc</w:t>
      </w:r>
      <w:r w:rsidR="00A15A0F">
        <w:rPr>
          <w:szCs w:val="24"/>
        </w:rPr>
        <w:t> </w:t>
      </w:r>
      <w:r>
        <w:rPr>
          <w:szCs w:val="24"/>
        </w:rPr>
        <w:t>pracy)</w:t>
      </w:r>
      <w:r w:rsidR="007F3D39">
        <w:rPr>
          <w:szCs w:val="24"/>
        </w:rPr>
        <w:t>.</w:t>
      </w:r>
      <w:r>
        <w:rPr>
          <w:szCs w:val="24"/>
        </w:rPr>
        <w:t xml:space="preserve"> </w:t>
      </w:r>
      <w:r w:rsidR="007F3D39">
        <w:rPr>
          <w:szCs w:val="24"/>
        </w:rPr>
        <w:t xml:space="preserve"> </w:t>
      </w:r>
    </w:p>
    <w:p w14:paraId="0193AC1B" w14:textId="2FF74109" w:rsidR="00A24859" w:rsidRPr="0014528C" w:rsidRDefault="00A24859" w:rsidP="00A15A0F">
      <w:pPr>
        <w:pStyle w:val="Legenda"/>
        <w:keepNext/>
        <w:spacing w:before="360"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Tabela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Tabela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BE3609">
        <w:rPr>
          <w:noProof/>
          <w:color w:val="auto"/>
          <w:sz w:val="22"/>
          <w:szCs w:val="22"/>
        </w:rPr>
        <w:t>3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Miejsca pracy i miejsca aktywizacji zawodowej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941"/>
        <w:gridCol w:w="1980"/>
        <w:gridCol w:w="1701"/>
        <w:gridCol w:w="1701"/>
      </w:tblGrid>
      <w:tr w:rsidR="0028491B" w14:paraId="164F219E" w14:textId="77777777" w:rsidTr="0028491B">
        <w:tc>
          <w:tcPr>
            <w:tcW w:w="3544" w:type="dxa"/>
            <w:gridSpan w:val="2"/>
          </w:tcPr>
          <w:p w14:paraId="193E45C7" w14:textId="77777777" w:rsidR="0028491B" w:rsidRDefault="0028491B" w:rsidP="002233DE">
            <w:pPr>
              <w:spacing w:after="0"/>
            </w:pPr>
            <w:bookmarkStart w:id="4" w:name="_Hlk53129702"/>
            <w:r>
              <w:t>Wyszczególnienie</w:t>
            </w:r>
          </w:p>
        </w:tc>
        <w:tc>
          <w:tcPr>
            <w:tcW w:w="1980" w:type="dxa"/>
          </w:tcPr>
          <w:p w14:paraId="05079F17" w14:textId="1D07F47A" w:rsidR="0028491B" w:rsidRDefault="00B26BC9" w:rsidP="002233DE">
            <w:pPr>
              <w:spacing w:after="0"/>
              <w:jc w:val="center"/>
            </w:pPr>
            <w:r>
              <w:t>czerwiec</w:t>
            </w:r>
            <w:r w:rsidR="0028491B">
              <w:br/>
              <w:t>20</w:t>
            </w:r>
            <w:r w:rsidR="00E904DE">
              <w:t>20</w:t>
            </w:r>
            <w:r w:rsidR="00177256">
              <w:br/>
            </w:r>
            <w:r w:rsidR="00177256" w:rsidRPr="00177256">
              <w:rPr>
                <w:sz w:val="22"/>
              </w:rPr>
              <w:t>(a)</w:t>
            </w:r>
          </w:p>
        </w:tc>
        <w:tc>
          <w:tcPr>
            <w:tcW w:w="1701" w:type="dxa"/>
          </w:tcPr>
          <w:p w14:paraId="4F006943" w14:textId="559ED12E" w:rsidR="0028491B" w:rsidRDefault="00B26BC9" w:rsidP="002233DE">
            <w:pPr>
              <w:spacing w:after="0"/>
              <w:jc w:val="center"/>
            </w:pPr>
            <w:r>
              <w:t>czerwiec</w:t>
            </w:r>
            <w:r w:rsidR="0028491B">
              <w:br/>
              <w:t>202</w:t>
            </w:r>
            <w:r w:rsidR="00E904DE">
              <w:t>1</w:t>
            </w:r>
          </w:p>
          <w:p w14:paraId="106EF263" w14:textId="32DAAB2B" w:rsidR="00177256" w:rsidRPr="00177256" w:rsidRDefault="00177256" w:rsidP="002233DE">
            <w:pPr>
              <w:spacing w:after="0"/>
              <w:jc w:val="center"/>
              <w:rPr>
                <w:sz w:val="22"/>
              </w:rPr>
            </w:pPr>
            <w:r w:rsidRPr="00177256">
              <w:rPr>
                <w:sz w:val="22"/>
              </w:rPr>
              <w:t>(b)</w:t>
            </w:r>
          </w:p>
        </w:tc>
        <w:tc>
          <w:tcPr>
            <w:tcW w:w="1701" w:type="dxa"/>
          </w:tcPr>
          <w:p w14:paraId="3F4398C9" w14:textId="77777777" w:rsidR="0028491B" w:rsidRDefault="0028491B" w:rsidP="002233DE">
            <w:pPr>
              <w:spacing w:after="0"/>
              <w:jc w:val="center"/>
            </w:pPr>
            <w:r>
              <w:t>różnica w liczbach</w:t>
            </w:r>
          </w:p>
          <w:p w14:paraId="0B558491" w14:textId="2F173334" w:rsidR="00177256" w:rsidRPr="00177256" w:rsidRDefault="00177256" w:rsidP="002233DE">
            <w:pPr>
              <w:spacing w:after="0"/>
              <w:jc w:val="center"/>
              <w:rPr>
                <w:sz w:val="22"/>
              </w:rPr>
            </w:pPr>
            <w:r w:rsidRPr="00177256">
              <w:rPr>
                <w:sz w:val="22"/>
              </w:rPr>
              <w:t>(b-a)</w:t>
            </w:r>
          </w:p>
        </w:tc>
      </w:tr>
      <w:tr w:rsidR="0028491B" w14:paraId="5175FF0B" w14:textId="77777777" w:rsidTr="0028491B">
        <w:tc>
          <w:tcPr>
            <w:tcW w:w="3544" w:type="dxa"/>
            <w:gridSpan w:val="2"/>
            <w:vAlign w:val="center"/>
          </w:tcPr>
          <w:p w14:paraId="74C95B2D" w14:textId="77777777" w:rsidR="0028491B" w:rsidRPr="00D16C26" w:rsidRDefault="0028491B" w:rsidP="002233DE">
            <w:pPr>
              <w:spacing w:after="0"/>
              <w:rPr>
                <w:b/>
                <w:bCs/>
              </w:rPr>
            </w:pPr>
            <w:r w:rsidRPr="00D16C26">
              <w:rPr>
                <w:b/>
                <w:bCs/>
              </w:rPr>
              <w:t>Miejsca pracy i miejsca aktywizacji zawodowej</w:t>
            </w:r>
          </w:p>
        </w:tc>
        <w:tc>
          <w:tcPr>
            <w:tcW w:w="1980" w:type="dxa"/>
            <w:vAlign w:val="center"/>
          </w:tcPr>
          <w:p w14:paraId="6BBBB0B3" w14:textId="18FB4AA9" w:rsidR="0028491B" w:rsidRPr="00D16C26" w:rsidRDefault="004A63BC" w:rsidP="002233D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701" w:type="dxa"/>
            <w:vAlign w:val="center"/>
          </w:tcPr>
          <w:p w14:paraId="1A76BDD6" w14:textId="33C0E706" w:rsidR="0028491B" w:rsidRPr="00D16C26" w:rsidRDefault="00733E7D" w:rsidP="002233D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55BCC">
              <w:rPr>
                <w:b/>
                <w:bCs/>
              </w:rPr>
              <w:t>4</w:t>
            </w:r>
            <w:r w:rsidR="004A63BC"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585D897E" w14:textId="3EB0432D" w:rsidR="0028491B" w:rsidRPr="00D16C26" w:rsidRDefault="00177256" w:rsidP="002233D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+ </w:t>
            </w:r>
            <w:r w:rsidR="004A63BC">
              <w:rPr>
                <w:b/>
                <w:bCs/>
              </w:rPr>
              <w:t>22</w:t>
            </w:r>
          </w:p>
        </w:tc>
      </w:tr>
      <w:tr w:rsidR="0028491B" w14:paraId="2EB5C37A" w14:textId="77777777" w:rsidTr="0028491B">
        <w:tc>
          <w:tcPr>
            <w:tcW w:w="603" w:type="dxa"/>
            <w:vMerge w:val="restart"/>
            <w:vAlign w:val="center"/>
          </w:tcPr>
          <w:p w14:paraId="36C62C80" w14:textId="77777777" w:rsidR="0028491B" w:rsidRDefault="0028491B" w:rsidP="002233DE">
            <w:pPr>
              <w:spacing w:after="0"/>
              <w:ind w:right="-214"/>
            </w:pPr>
            <w:r>
              <w:t>w tym</w:t>
            </w:r>
          </w:p>
        </w:tc>
        <w:tc>
          <w:tcPr>
            <w:tcW w:w="2941" w:type="dxa"/>
            <w:vAlign w:val="center"/>
          </w:tcPr>
          <w:p w14:paraId="6BA60CBB" w14:textId="77777777" w:rsidR="0028491B" w:rsidRDefault="0028491B" w:rsidP="002233DE">
            <w:pPr>
              <w:spacing w:after="0"/>
              <w:ind w:right="-214"/>
            </w:pPr>
            <w:r>
              <w:t>subsydiowane</w:t>
            </w:r>
          </w:p>
        </w:tc>
        <w:tc>
          <w:tcPr>
            <w:tcW w:w="1980" w:type="dxa"/>
            <w:vAlign w:val="center"/>
          </w:tcPr>
          <w:p w14:paraId="5C4340CB" w14:textId="53019CC0" w:rsidR="0028491B" w:rsidRDefault="004A63BC" w:rsidP="002233DE">
            <w:pPr>
              <w:spacing w:after="0"/>
              <w:jc w:val="center"/>
            </w:pPr>
            <w:r>
              <w:t>73</w:t>
            </w:r>
          </w:p>
        </w:tc>
        <w:tc>
          <w:tcPr>
            <w:tcW w:w="1701" w:type="dxa"/>
            <w:vAlign w:val="center"/>
          </w:tcPr>
          <w:p w14:paraId="1B198417" w14:textId="4BD139E3" w:rsidR="0028491B" w:rsidRDefault="004A63BC" w:rsidP="002233DE">
            <w:pPr>
              <w:spacing w:after="0"/>
              <w:jc w:val="center"/>
            </w:pPr>
            <w:r>
              <w:t>67</w:t>
            </w:r>
          </w:p>
        </w:tc>
        <w:tc>
          <w:tcPr>
            <w:tcW w:w="1701" w:type="dxa"/>
            <w:vAlign w:val="center"/>
          </w:tcPr>
          <w:p w14:paraId="3CED1FC0" w14:textId="6E9123BA" w:rsidR="0028491B" w:rsidRPr="004A63BC" w:rsidRDefault="004A63BC" w:rsidP="002233DE">
            <w:pPr>
              <w:spacing w:after="0"/>
              <w:jc w:val="center"/>
              <w:rPr>
                <w:b/>
                <w:bCs/>
              </w:rPr>
            </w:pPr>
            <w:r w:rsidRPr="004A63BC">
              <w:rPr>
                <w:b/>
                <w:bCs/>
              </w:rPr>
              <w:t>-  6</w:t>
            </w:r>
          </w:p>
        </w:tc>
      </w:tr>
      <w:tr w:rsidR="0028491B" w14:paraId="3241D371" w14:textId="77777777" w:rsidTr="0028491B">
        <w:tc>
          <w:tcPr>
            <w:tcW w:w="603" w:type="dxa"/>
            <w:vMerge/>
          </w:tcPr>
          <w:p w14:paraId="0E18E4C8" w14:textId="77777777" w:rsidR="0028491B" w:rsidRDefault="0028491B" w:rsidP="002233DE">
            <w:pPr>
              <w:spacing w:after="0"/>
            </w:pPr>
          </w:p>
        </w:tc>
        <w:tc>
          <w:tcPr>
            <w:tcW w:w="2941" w:type="dxa"/>
            <w:vAlign w:val="center"/>
          </w:tcPr>
          <w:p w14:paraId="6C0D8EBE" w14:textId="77777777" w:rsidR="0028491B" w:rsidRDefault="0028491B" w:rsidP="002233DE">
            <w:pPr>
              <w:spacing w:after="0"/>
              <w:jc w:val="left"/>
            </w:pPr>
            <w:r>
              <w:t>niesubsydiowane</w:t>
            </w:r>
          </w:p>
        </w:tc>
        <w:tc>
          <w:tcPr>
            <w:tcW w:w="1980" w:type="dxa"/>
            <w:vAlign w:val="center"/>
          </w:tcPr>
          <w:p w14:paraId="5F29F0CE" w14:textId="5C6614B3" w:rsidR="0028491B" w:rsidRDefault="004A63BC" w:rsidP="002233DE">
            <w:pPr>
              <w:spacing w:after="0"/>
              <w:jc w:val="center"/>
            </w:pPr>
            <w:r>
              <w:t>49</w:t>
            </w:r>
          </w:p>
        </w:tc>
        <w:tc>
          <w:tcPr>
            <w:tcW w:w="1701" w:type="dxa"/>
            <w:vAlign w:val="center"/>
          </w:tcPr>
          <w:p w14:paraId="6707EA52" w14:textId="11CD0C34" w:rsidR="0028491B" w:rsidRDefault="004A63BC" w:rsidP="002233DE">
            <w:pPr>
              <w:spacing w:after="0"/>
              <w:jc w:val="center"/>
            </w:pPr>
            <w:r>
              <w:t>77</w:t>
            </w:r>
          </w:p>
        </w:tc>
        <w:tc>
          <w:tcPr>
            <w:tcW w:w="1701" w:type="dxa"/>
            <w:vAlign w:val="center"/>
          </w:tcPr>
          <w:p w14:paraId="35B543AD" w14:textId="63E06E37" w:rsidR="0028491B" w:rsidRDefault="00177256" w:rsidP="002233DE">
            <w:pPr>
              <w:spacing w:after="0"/>
              <w:jc w:val="center"/>
            </w:pPr>
            <w:r>
              <w:t xml:space="preserve">+ </w:t>
            </w:r>
            <w:r w:rsidR="004A63BC">
              <w:t>28</w:t>
            </w:r>
          </w:p>
        </w:tc>
      </w:tr>
    </w:tbl>
    <w:bookmarkEnd w:id="4"/>
    <w:p w14:paraId="2259610E" w14:textId="750A9A3A" w:rsidR="002233DE" w:rsidRPr="0014528C" w:rsidRDefault="002233DE" w:rsidP="00A15A0F">
      <w:pPr>
        <w:pStyle w:val="Legenda"/>
        <w:keepNext/>
        <w:spacing w:before="840" w:after="0"/>
        <w:jc w:val="left"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Wykres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BE3609">
        <w:rPr>
          <w:noProof/>
          <w:color w:val="auto"/>
          <w:sz w:val="22"/>
          <w:szCs w:val="22"/>
        </w:rPr>
        <w:t>3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Miejsca pracy i miejsca aktywizacji zawodowej 202</w:t>
      </w:r>
      <w:r w:rsidR="0021390B">
        <w:rPr>
          <w:color w:val="auto"/>
          <w:sz w:val="22"/>
          <w:szCs w:val="22"/>
        </w:rPr>
        <w:t>1</w:t>
      </w:r>
      <w:r w:rsidRPr="0014528C">
        <w:rPr>
          <w:color w:val="auto"/>
          <w:sz w:val="22"/>
          <w:szCs w:val="22"/>
        </w:rPr>
        <w:t xml:space="preserve"> roku</w:t>
      </w:r>
    </w:p>
    <w:bookmarkEnd w:id="3"/>
    <w:p w14:paraId="59ED291B" w14:textId="77777777" w:rsidR="002233DE" w:rsidRDefault="008604E3" w:rsidP="0014528C">
      <w:pPr>
        <w:keepNext/>
        <w:spacing w:after="200" w:line="276" w:lineRule="auto"/>
        <w:jc w:val="center"/>
        <w:rPr>
          <w:rFonts w:eastAsiaTheme="majorEastAsia" w:cstheme="majorBid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019C5C0F" wp14:editId="79CEF7EA">
            <wp:extent cx="5734050" cy="3657600"/>
            <wp:effectExtent l="0" t="0" r="0" b="0"/>
            <wp:docPr id="9" name="Wykres 9" descr="ofert pracy w w powiecie dąbrowskim w poszczególnych miesiącach 2020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233DE">
        <w:br w:type="page"/>
      </w:r>
    </w:p>
    <w:p w14:paraId="7A4ED489" w14:textId="77777777" w:rsidR="00902EFC" w:rsidRDefault="00902EFC" w:rsidP="002A1C21">
      <w:pPr>
        <w:pStyle w:val="Nagwek1"/>
      </w:pPr>
      <w:r>
        <w:lastRenderedPageBreak/>
        <w:t>Struktur</w:t>
      </w:r>
      <w:r w:rsidR="00FA2BFC">
        <w:t xml:space="preserve">a bezrobotnych </w:t>
      </w:r>
    </w:p>
    <w:p w14:paraId="3D3C82E8" w14:textId="7DBEEC5F" w:rsidR="004E68A1" w:rsidRDefault="004E68A1" w:rsidP="00D779D0">
      <w:r>
        <w:t xml:space="preserve">Na koniec </w:t>
      </w:r>
      <w:r w:rsidR="00E5730A">
        <w:t>czerwca</w:t>
      </w:r>
      <w:r>
        <w:t xml:space="preserve"> wśród bezrobotnych najliczniejsza grupa legitymowała się  wykształceniem zasadniczym zawodowym (3</w:t>
      </w:r>
      <w:r w:rsidR="00E5730A">
        <w:t>3</w:t>
      </w:r>
      <w:r>
        <w:t>,</w:t>
      </w:r>
      <w:r w:rsidR="00E5730A">
        <w:t>6</w:t>
      </w:r>
      <w:r>
        <w:t>%) oraz policealnym i średnim zawodowym (2</w:t>
      </w:r>
      <w:r w:rsidR="00754AF0">
        <w:t>1,2</w:t>
      </w:r>
      <w:r>
        <w:t>%). Osoby w wieku produkcyjnym mobilnym (18-44 lata) stanowiły 7</w:t>
      </w:r>
      <w:r w:rsidR="00E5730A">
        <w:t>4</w:t>
      </w:r>
      <w:r>
        <w:t>,</w:t>
      </w:r>
      <w:r w:rsidR="00E5730A">
        <w:t>2</w:t>
      </w:r>
      <w:r>
        <w:t xml:space="preserve">% zarejestrowanych. Znaczna część osób posiadała niewielkie doświadczenie zawodowe liczone stażem pracy do 5 lat </w:t>
      </w:r>
      <w:r w:rsidR="001E5942">
        <w:t>(</w:t>
      </w:r>
      <w:r>
        <w:t>2</w:t>
      </w:r>
      <w:r w:rsidR="00445DFB">
        <w:t>0</w:t>
      </w:r>
      <w:r>
        <w:t>,</w:t>
      </w:r>
      <w:r w:rsidR="00E5730A">
        <w:t>5</w:t>
      </w:r>
      <w:r>
        <w:t xml:space="preserve">% bezrobotnych posiadało staż pracy do 1 roku, a </w:t>
      </w:r>
      <w:r w:rsidR="000D0F4F">
        <w:t>3</w:t>
      </w:r>
      <w:r w:rsidR="00E5730A">
        <w:t>3</w:t>
      </w:r>
      <w:r>
        <w:t>,</w:t>
      </w:r>
      <w:r w:rsidR="00E5730A">
        <w:t>5</w:t>
      </w:r>
      <w:r>
        <w:t>% od 1 do 5 lat</w:t>
      </w:r>
      <w:r w:rsidR="001E5942">
        <w:t>)</w:t>
      </w:r>
      <w:r>
        <w:t xml:space="preserve">. </w:t>
      </w:r>
      <w:r w:rsidR="001E5942">
        <w:t>Bezrobotni</w:t>
      </w:r>
      <w:r>
        <w:t xml:space="preserve"> bez stażu </w:t>
      </w:r>
      <w:r w:rsidR="001E5942">
        <w:t>stanowili 1</w:t>
      </w:r>
      <w:r w:rsidR="00754AF0">
        <w:t>2</w:t>
      </w:r>
      <w:r w:rsidR="001E5942">
        <w:t>,</w:t>
      </w:r>
      <w:r w:rsidR="005F2DAD">
        <w:t>8</w:t>
      </w:r>
      <w:r w:rsidR="001E5942">
        <w:t>%</w:t>
      </w:r>
      <w:r w:rsidR="001E2207">
        <w:t xml:space="preserve"> zarejestrowanych osób bezrobotnych.</w:t>
      </w:r>
      <w:r w:rsidR="00CE7AE4">
        <w:tab/>
      </w:r>
    </w:p>
    <w:bookmarkEnd w:id="0"/>
    <w:p w14:paraId="5576D0ED" w14:textId="77777777" w:rsidR="004E68A1" w:rsidRDefault="004E68A1" w:rsidP="00D779D0"/>
    <w:p w14:paraId="4A39FB59" w14:textId="77777777" w:rsidR="004E68A1" w:rsidRPr="00FF7C76" w:rsidRDefault="004E68A1" w:rsidP="00D779D0">
      <w:pPr>
        <w:rPr>
          <w:sz w:val="20"/>
          <w:szCs w:val="20"/>
        </w:rPr>
        <w:sectPr w:rsidR="004E68A1" w:rsidRPr="00FF7C76" w:rsidSect="001D3EE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C6AB6" w14:textId="2667FD5B" w:rsidR="0080597F" w:rsidRPr="00FF7C76" w:rsidRDefault="0080597F" w:rsidP="0080597F">
      <w:pPr>
        <w:pStyle w:val="Legenda"/>
        <w:keepNext/>
        <w:rPr>
          <w:color w:val="auto"/>
          <w:sz w:val="20"/>
          <w:szCs w:val="20"/>
        </w:rPr>
      </w:pPr>
      <w:bookmarkStart w:id="5" w:name="_Hlk34390439"/>
      <w:r w:rsidRPr="00FF7C76">
        <w:rPr>
          <w:color w:val="auto"/>
          <w:sz w:val="20"/>
          <w:szCs w:val="20"/>
        </w:rPr>
        <w:t xml:space="preserve">Tabela </w:t>
      </w:r>
      <w:r w:rsidRPr="00FF7C76">
        <w:rPr>
          <w:color w:val="auto"/>
          <w:sz w:val="20"/>
          <w:szCs w:val="20"/>
        </w:rPr>
        <w:fldChar w:fldCharType="begin"/>
      </w:r>
      <w:r w:rsidRPr="00FF7C76">
        <w:rPr>
          <w:color w:val="auto"/>
          <w:sz w:val="20"/>
          <w:szCs w:val="20"/>
        </w:rPr>
        <w:instrText xml:space="preserve"> SEQ Tabela \* ARABIC </w:instrText>
      </w:r>
      <w:r w:rsidRPr="00FF7C76">
        <w:rPr>
          <w:color w:val="auto"/>
          <w:sz w:val="20"/>
          <w:szCs w:val="20"/>
        </w:rPr>
        <w:fldChar w:fldCharType="separate"/>
      </w:r>
      <w:r w:rsidR="00BE3609">
        <w:rPr>
          <w:noProof/>
          <w:color w:val="auto"/>
          <w:sz w:val="20"/>
          <w:szCs w:val="20"/>
        </w:rPr>
        <w:t>4</w:t>
      </w:r>
      <w:r w:rsidRPr="00FF7C76">
        <w:rPr>
          <w:color w:val="auto"/>
          <w:sz w:val="20"/>
          <w:szCs w:val="20"/>
        </w:rPr>
        <w:fldChar w:fldCharType="end"/>
      </w:r>
      <w:r w:rsidRPr="00FF7C76">
        <w:rPr>
          <w:color w:val="auto"/>
          <w:sz w:val="20"/>
          <w:szCs w:val="20"/>
        </w:rPr>
        <w:t>. Struktura bezrobotnych według w</w:t>
      </w:r>
      <w:r w:rsidR="00D07B59">
        <w:rPr>
          <w:color w:val="auto"/>
          <w:sz w:val="20"/>
          <w:szCs w:val="20"/>
        </w:rPr>
        <w:t>ykształcenia</w:t>
      </w:r>
    </w:p>
    <w:tbl>
      <w:tblPr>
        <w:tblW w:w="446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814"/>
        <w:gridCol w:w="1275"/>
      </w:tblGrid>
      <w:tr w:rsidR="008C5651" w:rsidRPr="008C5651" w14:paraId="60D1B6AF" w14:textId="77777777" w:rsidTr="005142AC">
        <w:trPr>
          <w:trHeight w:val="25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8BE" w14:textId="77777777" w:rsidR="008C5651" w:rsidRPr="008C5651" w:rsidRDefault="008C5651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bookmarkStart w:id="6" w:name="_Hlk53129747"/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Poziom wykształcenia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7595" w14:textId="7D3D0F92" w:rsidR="008C5651" w:rsidRPr="008C5651" w:rsidRDefault="00ED0056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czerwiec</w:t>
            </w:r>
            <w:r w:rsidR="008C5651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20</w:t>
            </w:r>
            <w:r w:rsidR="008C5651" w:rsidRPr="0090715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21390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</w:t>
            </w:r>
            <w:r w:rsidR="008C5651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8C5651" w:rsidRPr="008C5651" w14:paraId="4EA0962C" w14:textId="77777777" w:rsidTr="005142AC">
        <w:trPr>
          <w:trHeight w:val="25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4471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A054" w14:textId="77777777" w:rsidR="008C5651" w:rsidRPr="008C5651" w:rsidRDefault="008C5651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AB54" w14:textId="77777777" w:rsidR="008C5651" w:rsidRPr="008C5651" w:rsidRDefault="008C5651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Udział %</w:t>
            </w:r>
          </w:p>
        </w:tc>
      </w:tr>
      <w:tr w:rsidR="008C5651" w:rsidRPr="008C5651" w14:paraId="67239A90" w14:textId="77777777" w:rsidTr="005142AC">
        <w:trPr>
          <w:trHeight w:val="25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FBF7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EE61" w14:textId="1F6EF45B" w:rsidR="008C5651" w:rsidRPr="008C5651" w:rsidRDefault="005F3707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ED0056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A2D4" w14:textId="7BC3EF18" w:rsidR="008C5651" w:rsidRPr="008C5651" w:rsidRDefault="007261EA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ED0056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ED0056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8C5651" w:rsidRPr="008C5651" w14:paraId="7F73F18A" w14:textId="77777777" w:rsidTr="005142AC">
        <w:trPr>
          <w:trHeight w:val="51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6505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policealne i średnie zawodowe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616F" w14:textId="4C39BC9A" w:rsidR="008C5651" w:rsidRPr="008C5651" w:rsidRDefault="00ED0056" w:rsidP="00061E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B963" w14:textId="5BD870B7" w:rsidR="008C5651" w:rsidRPr="008C5651" w:rsidRDefault="007261EA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E10B38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E10B38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8C5651" w:rsidRPr="008C5651" w14:paraId="069001C3" w14:textId="77777777" w:rsidTr="005142AC">
        <w:trPr>
          <w:trHeight w:val="51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2E86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średnie ogólnokształcące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9A07" w14:textId="69BA55F6" w:rsidR="008C5651" w:rsidRPr="008C5651" w:rsidRDefault="00ED0056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E618" w14:textId="609A8A0A" w:rsidR="008C5651" w:rsidRPr="008C5651" w:rsidRDefault="007261EA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E10B38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ED0056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8C5651" w:rsidRPr="008C5651" w14:paraId="178BC25A" w14:textId="77777777" w:rsidTr="005142AC">
        <w:trPr>
          <w:trHeight w:val="25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03D8D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2E66" w14:textId="503494C8" w:rsidR="008C5651" w:rsidRPr="008C5651" w:rsidRDefault="00ED0056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F9A3" w14:textId="3B7BE1A1" w:rsidR="008C5651" w:rsidRPr="008C5651" w:rsidRDefault="00AB469E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ED0056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ED0056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8C5651" w:rsidRPr="008C5651" w14:paraId="17992320" w14:textId="77777777" w:rsidTr="005142AC">
        <w:trPr>
          <w:trHeight w:val="25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ABE4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gimnazjalne i poniżej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48AF" w14:textId="75473EF8" w:rsidR="008C5651" w:rsidRPr="008C5651" w:rsidRDefault="00ED0056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28E8" w14:textId="5C2F5D5B" w:rsidR="008C5651" w:rsidRPr="008C5651" w:rsidRDefault="00E10B38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19</w:t>
            </w:r>
            <w:r w:rsidR="00AB469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ED0056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AB469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C37CCA" w:rsidRPr="008C5651" w14:paraId="34F1403F" w14:textId="77777777" w:rsidTr="005142AC">
        <w:trPr>
          <w:trHeight w:val="25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4A1B" w14:textId="77777777" w:rsidR="00C37CCA" w:rsidRPr="00B454B6" w:rsidRDefault="00C37CCA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D296" w14:textId="1F5F8047" w:rsidR="00C37CCA" w:rsidRPr="00B454B6" w:rsidRDefault="00E10B38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ED0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AA18" w14:textId="77777777" w:rsidR="00C37CCA" w:rsidRPr="00B454B6" w:rsidRDefault="00C37CCA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100%</w:t>
            </w:r>
          </w:p>
        </w:tc>
      </w:tr>
    </w:tbl>
    <w:bookmarkEnd w:id="5"/>
    <w:bookmarkEnd w:id="6"/>
    <w:p w14:paraId="263A8F73" w14:textId="77777777" w:rsidR="0080597F" w:rsidRDefault="0080597F" w:rsidP="00A65150">
      <w:pPr>
        <w:spacing w:after="0"/>
        <w:rPr>
          <w:noProof/>
        </w:rPr>
      </w:pPr>
      <w:r>
        <w:rPr>
          <w:noProof/>
        </w:rPr>
        <w:br w:type="column"/>
      </w:r>
    </w:p>
    <w:p w14:paraId="2F9DEB19" w14:textId="77777777" w:rsidR="008C5651" w:rsidRDefault="0090715C" w:rsidP="00684AD0">
      <w:r>
        <w:rPr>
          <w:noProof/>
        </w:rPr>
        <w:drawing>
          <wp:inline distT="0" distB="0" distL="0" distR="0" wp14:anchorId="00DE28E5" wp14:editId="2F674797">
            <wp:extent cx="3181350" cy="2381250"/>
            <wp:effectExtent l="0" t="0" r="0" b="0"/>
            <wp:docPr id="3" name="Wykres 3" descr="poziom bezrobocia w powiecie dąbrowskim według wykształcenia w miesiącu czerwcu 2021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50DA06" w14:textId="77777777" w:rsidR="00D779D0" w:rsidRDefault="00D779D0" w:rsidP="00684AD0">
      <w:pPr>
        <w:sectPr w:rsidR="00D779D0" w:rsidSect="00D77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C8FE02" w14:textId="77777777" w:rsidR="00CC144C" w:rsidRDefault="00CC144C" w:rsidP="00D779D0">
      <w:pPr>
        <w:spacing w:before="840"/>
      </w:pPr>
    </w:p>
    <w:p w14:paraId="29C566CC" w14:textId="77777777" w:rsidR="00D779D0" w:rsidRPr="00FF7C76" w:rsidRDefault="00D779D0" w:rsidP="00A45023">
      <w:pPr>
        <w:spacing w:before="80" w:after="8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  <w:sectPr w:rsidR="00D779D0" w:rsidRPr="00FF7C76" w:rsidSect="001D3E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05724F" w14:textId="3C0D8CD5" w:rsidR="0080597F" w:rsidRPr="00FF7C76" w:rsidRDefault="0080597F" w:rsidP="0080597F">
      <w:pPr>
        <w:pStyle w:val="Legenda"/>
        <w:keepNext/>
        <w:jc w:val="left"/>
        <w:rPr>
          <w:color w:val="auto"/>
          <w:sz w:val="20"/>
          <w:szCs w:val="20"/>
        </w:rPr>
      </w:pPr>
      <w:r w:rsidRPr="00FF7C76">
        <w:rPr>
          <w:color w:val="auto"/>
          <w:sz w:val="20"/>
          <w:szCs w:val="20"/>
        </w:rPr>
        <w:t xml:space="preserve">Tabela </w:t>
      </w:r>
      <w:r w:rsidRPr="00FF7C76">
        <w:rPr>
          <w:color w:val="auto"/>
          <w:sz w:val="20"/>
          <w:szCs w:val="20"/>
        </w:rPr>
        <w:fldChar w:fldCharType="begin"/>
      </w:r>
      <w:r w:rsidRPr="00FF7C76">
        <w:rPr>
          <w:color w:val="auto"/>
          <w:sz w:val="20"/>
          <w:szCs w:val="20"/>
        </w:rPr>
        <w:instrText xml:space="preserve"> SEQ Tabela \* ARABIC </w:instrText>
      </w:r>
      <w:r w:rsidRPr="00FF7C76">
        <w:rPr>
          <w:color w:val="auto"/>
          <w:sz w:val="20"/>
          <w:szCs w:val="20"/>
        </w:rPr>
        <w:fldChar w:fldCharType="separate"/>
      </w:r>
      <w:r w:rsidR="00BE3609">
        <w:rPr>
          <w:noProof/>
          <w:color w:val="auto"/>
          <w:sz w:val="20"/>
          <w:szCs w:val="20"/>
        </w:rPr>
        <w:t>5</w:t>
      </w:r>
      <w:r w:rsidRPr="00FF7C76">
        <w:rPr>
          <w:color w:val="auto"/>
          <w:sz w:val="20"/>
          <w:szCs w:val="20"/>
        </w:rPr>
        <w:fldChar w:fldCharType="end"/>
      </w:r>
      <w:r w:rsidRPr="00FF7C76">
        <w:rPr>
          <w:color w:val="auto"/>
          <w:sz w:val="20"/>
          <w:szCs w:val="20"/>
        </w:rPr>
        <w:t>. Struktura bezrobotnych według w</w:t>
      </w:r>
      <w:r w:rsidR="00D07B59">
        <w:rPr>
          <w:color w:val="auto"/>
          <w:sz w:val="20"/>
          <w:szCs w:val="20"/>
        </w:rPr>
        <w:t>ieku</w:t>
      </w:r>
    </w:p>
    <w:tbl>
      <w:tblPr>
        <w:tblW w:w="44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14"/>
        <w:gridCol w:w="1106"/>
      </w:tblGrid>
      <w:tr w:rsidR="001D3EE4" w:rsidRPr="008C5651" w14:paraId="1D6F80AB" w14:textId="77777777" w:rsidTr="00A45023">
        <w:trPr>
          <w:trHeight w:val="25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FE25" w14:textId="77777777" w:rsidR="001D3EE4" w:rsidRPr="008C5651" w:rsidRDefault="001D3EE4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bookmarkStart w:id="7" w:name="_Hlk53129824"/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82D2" w14:textId="55C71883" w:rsidR="001D3EE4" w:rsidRPr="008C5651" w:rsidRDefault="00236B3D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czerwcu</w:t>
            </w:r>
            <w:r w:rsidR="001D3EE4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20</w:t>
            </w:r>
            <w:r w:rsidR="001D3EE4" w:rsidRPr="0090715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AF71C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</w:t>
            </w:r>
            <w:r w:rsidR="001D3EE4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D3EE4" w:rsidRPr="008C5651" w14:paraId="4046452F" w14:textId="77777777" w:rsidTr="00A45023">
        <w:trPr>
          <w:trHeight w:val="25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372" w14:textId="77777777" w:rsidR="001D3EE4" w:rsidRPr="008C5651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A684" w14:textId="77777777" w:rsidR="001D3EE4" w:rsidRPr="008C5651" w:rsidRDefault="001D3EE4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D139" w14:textId="77777777" w:rsidR="001D3EE4" w:rsidRPr="008C5651" w:rsidRDefault="001D3EE4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Udział %</w:t>
            </w:r>
          </w:p>
        </w:tc>
      </w:tr>
      <w:tr w:rsidR="001D3EE4" w:rsidRPr="008C5651" w14:paraId="3661661C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EEDE" w14:textId="77777777" w:rsidR="001D3EE4" w:rsidRPr="008C5651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</w:t>
            </w:r>
            <w:r w:rsidR="007C26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-24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AFD6" w14:textId="4E741C9A" w:rsidR="001D3EE4" w:rsidRPr="008C5651" w:rsidRDefault="00D21EB1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 w:rsidR="00236B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81E1" w14:textId="260BBDB8" w:rsidR="001D3EE4" w:rsidRPr="008C5651" w:rsidRDefault="003D0CC0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236B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236B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48DE10D4" w14:textId="77777777" w:rsidTr="00FF7C76">
        <w:trPr>
          <w:trHeight w:val="36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240D" w14:textId="77777777" w:rsidR="001D3EE4" w:rsidRPr="008C5651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25-34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E56F" w14:textId="27D520CB" w:rsidR="001D3EE4" w:rsidRPr="008C5651" w:rsidRDefault="00236B3D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9D95" w14:textId="63BC4C6C" w:rsidR="001D3EE4" w:rsidRPr="008C5651" w:rsidRDefault="003D0CC0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FA0150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236B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7310C058" w14:textId="77777777" w:rsidTr="00FF7C76">
        <w:trPr>
          <w:trHeight w:val="2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7B99" w14:textId="77777777" w:rsidR="001D3EE4" w:rsidRPr="008C5651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35-44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433F" w14:textId="7C26D1E9" w:rsidR="001D3EE4" w:rsidRPr="008C5651" w:rsidRDefault="00236B3D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973C" w14:textId="42458895" w:rsidR="001D3EE4" w:rsidRPr="008C5651" w:rsidRDefault="003D0CC0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236B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236B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61F61930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F138" w14:textId="77777777" w:rsidR="001D3EE4" w:rsidRPr="008C5651" w:rsidRDefault="007C26C6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45-54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D7EC" w14:textId="02F3F688" w:rsidR="001D3EE4" w:rsidRPr="008C5651" w:rsidRDefault="00236B3D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45C2" w14:textId="54F3B531" w:rsidR="001D3EE4" w:rsidRPr="008C5651" w:rsidRDefault="0078386D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D21EB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236B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1F6CAA18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2DFD" w14:textId="77777777" w:rsidR="001D3EE4" w:rsidRPr="008C5651" w:rsidRDefault="007C26C6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55-59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1DCD" w14:textId="29760E51" w:rsidR="001D3EE4" w:rsidRPr="008C5651" w:rsidRDefault="00236B3D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019C" w14:textId="3B7BE7B6" w:rsidR="001D3EE4" w:rsidRPr="008C5651" w:rsidRDefault="00236B3D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7,4%</w:t>
            </w:r>
          </w:p>
        </w:tc>
      </w:tr>
      <w:tr w:rsidR="007C26C6" w:rsidRPr="008C5651" w14:paraId="5EA25928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2E31" w14:textId="77777777" w:rsidR="007C26C6" w:rsidRDefault="007C26C6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60 lat i więcej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CE9E" w14:textId="2D5DFE45" w:rsidR="007C26C6" w:rsidRPr="008C5651" w:rsidRDefault="00236B3D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3B73" w14:textId="689E58FF" w:rsidR="007C26C6" w:rsidRPr="008C5651" w:rsidRDefault="003D0CC0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4,</w:t>
            </w:r>
            <w:r w:rsidR="00236B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ED728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5CCB7CF1" w14:textId="77777777" w:rsidTr="00A45023">
        <w:trPr>
          <w:trHeight w:val="2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3E15" w14:textId="77777777" w:rsidR="001D3EE4" w:rsidRPr="00B454B6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75CF" w14:textId="0BF82E71" w:rsidR="001D3EE4" w:rsidRPr="00B454B6" w:rsidRDefault="00644A1F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236B3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594B" w14:textId="77777777" w:rsidR="001D3EE4" w:rsidRPr="00B454B6" w:rsidRDefault="001D3EE4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100%</w:t>
            </w:r>
          </w:p>
        </w:tc>
      </w:tr>
      <w:bookmarkEnd w:id="7"/>
    </w:tbl>
    <w:p w14:paraId="05851C92" w14:textId="77777777" w:rsidR="001D3EE4" w:rsidRDefault="001D3EE4" w:rsidP="00A65150">
      <w:pPr>
        <w:spacing w:after="300"/>
      </w:pPr>
    </w:p>
    <w:p w14:paraId="5EA5B98C" w14:textId="77777777" w:rsidR="007C26C6" w:rsidRDefault="007C26C6" w:rsidP="00684AD0">
      <w:r>
        <w:rPr>
          <w:noProof/>
        </w:rPr>
        <w:drawing>
          <wp:inline distT="0" distB="0" distL="0" distR="0" wp14:anchorId="7D80C80B" wp14:editId="403429C0">
            <wp:extent cx="3238500" cy="2381250"/>
            <wp:effectExtent l="0" t="0" r="0" b="0"/>
            <wp:docPr id="5" name="Wykres 5" descr="poziom bezrobocia w powiecie dąbrowskim według wieku w miesiącu czerwcu 2021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CC05A8" w14:textId="77777777" w:rsidR="00D779D0" w:rsidRDefault="00D779D0" w:rsidP="00897919">
      <w:pPr>
        <w:jc w:val="left"/>
        <w:rPr>
          <w:rFonts w:eastAsiaTheme="majorEastAsia" w:cstheme="majorBidi"/>
          <w:szCs w:val="24"/>
        </w:rPr>
        <w:sectPr w:rsidR="00D779D0" w:rsidSect="00D77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01B0AF" w14:textId="498135B6" w:rsidR="0080597F" w:rsidRPr="00FF7C76" w:rsidRDefault="0080597F" w:rsidP="0080597F">
      <w:pPr>
        <w:pStyle w:val="Legenda"/>
        <w:keepNext/>
        <w:rPr>
          <w:color w:val="auto"/>
          <w:sz w:val="20"/>
          <w:szCs w:val="20"/>
        </w:rPr>
      </w:pPr>
      <w:r w:rsidRPr="00FF7C76">
        <w:rPr>
          <w:color w:val="auto"/>
          <w:sz w:val="20"/>
          <w:szCs w:val="20"/>
        </w:rPr>
        <w:lastRenderedPageBreak/>
        <w:t xml:space="preserve">Tabela </w:t>
      </w:r>
      <w:r w:rsidRPr="00FF7C76">
        <w:rPr>
          <w:color w:val="auto"/>
          <w:sz w:val="20"/>
          <w:szCs w:val="20"/>
        </w:rPr>
        <w:fldChar w:fldCharType="begin"/>
      </w:r>
      <w:r w:rsidRPr="00FF7C76">
        <w:rPr>
          <w:color w:val="auto"/>
          <w:sz w:val="20"/>
          <w:szCs w:val="20"/>
        </w:rPr>
        <w:instrText xml:space="preserve"> SEQ Tabela \* ARABIC </w:instrText>
      </w:r>
      <w:r w:rsidRPr="00FF7C76">
        <w:rPr>
          <w:color w:val="auto"/>
          <w:sz w:val="20"/>
          <w:szCs w:val="20"/>
        </w:rPr>
        <w:fldChar w:fldCharType="separate"/>
      </w:r>
      <w:r w:rsidR="00BE3609">
        <w:rPr>
          <w:noProof/>
          <w:color w:val="auto"/>
          <w:sz w:val="20"/>
          <w:szCs w:val="20"/>
        </w:rPr>
        <w:t>6</w:t>
      </w:r>
      <w:r w:rsidRPr="00FF7C76">
        <w:rPr>
          <w:color w:val="auto"/>
          <w:sz w:val="20"/>
          <w:szCs w:val="20"/>
        </w:rPr>
        <w:fldChar w:fldCharType="end"/>
      </w:r>
      <w:r w:rsidRPr="00FF7C76">
        <w:rPr>
          <w:color w:val="auto"/>
          <w:sz w:val="20"/>
          <w:szCs w:val="20"/>
        </w:rPr>
        <w:t>. Struktura bezrobotnych według stażu pracy</w:t>
      </w:r>
    </w:p>
    <w:tbl>
      <w:tblPr>
        <w:tblW w:w="44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14"/>
        <w:gridCol w:w="1106"/>
      </w:tblGrid>
      <w:tr w:rsidR="00E32109" w:rsidRPr="008C5651" w14:paraId="46C1D0E9" w14:textId="77777777" w:rsidTr="00A45023">
        <w:trPr>
          <w:trHeight w:val="25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FB52" w14:textId="77777777" w:rsidR="00E32109" w:rsidRPr="008C5651" w:rsidRDefault="00D779D0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bookmarkStart w:id="8" w:name="_Hlk53129879"/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Staż pracy ogółem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5925" w14:textId="54263AAE" w:rsidR="00E32109" w:rsidRPr="008C5651" w:rsidRDefault="00E71E2F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czerwcu</w:t>
            </w:r>
            <w:r w:rsidR="00E32109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20</w:t>
            </w:r>
            <w:r w:rsidR="00E32109" w:rsidRPr="0090715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367DA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</w:t>
            </w:r>
            <w:r w:rsidR="00E32109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E32109" w:rsidRPr="008C5651" w14:paraId="552E6CEA" w14:textId="77777777" w:rsidTr="00A45023">
        <w:trPr>
          <w:trHeight w:val="25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46C6" w14:textId="77777777" w:rsidR="00E32109" w:rsidRPr="008C5651" w:rsidRDefault="00E32109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E262" w14:textId="77777777" w:rsidR="00E32109" w:rsidRPr="008C5651" w:rsidRDefault="00E32109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BC3E" w14:textId="77777777" w:rsidR="00E32109" w:rsidRPr="008C5651" w:rsidRDefault="00E32109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Udział %</w:t>
            </w:r>
          </w:p>
        </w:tc>
      </w:tr>
      <w:tr w:rsidR="00E32109" w:rsidRPr="008C5651" w14:paraId="1BAFA286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3767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do 1 roku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67EC" w14:textId="23E6ACE4" w:rsidR="00E32109" w:rsidRPr="008C5651" w:rsidRDefault="00AC446E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AC2A" w14:textId="4511A722" w:rsidR="00E32109" w:rsidRPr="008C5651" w:rsidRDefault="0069505E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20,</w:t>
            </w:r>
            <w:r w:rsidR="00AC446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6A17DF1E" w14:textId="77777777" w:rsidTr="00A45023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AB4C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5A6E" w14:textId="45E887E6" w:rsidR="00E32109" w:rsidRPr="008C5651" w:rsidRDefault="00AC446E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DCF1" w14:textId="6835E4AB" w:rsidR="00E32109" w:rsidRPr="008C5651" w:rsidRDefault="00ED7289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AC446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AC446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5F023B4E" w14:textId="77777777" w:rsidTr="00A45023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6C5F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5-10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569F" w14:textId="0A08E50F" w:rsidR="00E32109" w:rsidRPr="008C5651" w:rsidRDefault="00AC446E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F0FE" w14:textId="741E5233" w:rsidR="00E32109" w:rsidRPr="008C5651" w:rsidRDefault="00ED7289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69505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AC446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12A05BFD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0310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10-20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73F2" w14:textId="6A1CB33C" w:rsidR="00E32109" w:rsidRPr="008C5651" w:rsidRDefault="00AC446E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03EC" w14:textId="1AC8BDCF" w:rsidR="00E32109" w:rsidRPr="008C5651" w:rsidRDefault="008037F3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10,</w:t>
            </w:r>
            <w:r w:rsidR="0069505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5B2830C2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B7ED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20-30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CFB8" w14:textId="4BA0CB96" w:rsidR="00E32109" w:rsidRPr="008C5651" w:rsidRDefault="00AC446E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B0C4" w14:textId="4120DA14" w:rsidR="00E32109" w:rsidRPr="008C5651" w:rsidRDefault="0097484D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4,</w:t>
            </w:r>
            <w:r w:rsidR="00AC446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0E37E4B0" w14:textId="77777777" w:rsidTr="00B30452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36F59" w14:textId="77777777" w:rsidR="00E32109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30 lat i więcej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8040" w14:textId="45734211" w:rsidR="00E32109" w:rsidRPr="008C5651" w:rsidRDefault="00AC446E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E5B4" w14:textId="18948D83" w:rsidR="00E32109" w:rsidRPr="008C5651" w:rsidRDefault="008B3083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1,</w:t>
            </w:r>
            <w:r w:rsidR="00AC446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B30452" w:rsidRPr="008C5651" w14:paraId="0C215186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F38E" w14:textId="77777777" w:rsidR="00B30452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bez stażu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4A3A" w14:textId="12E7F290" w:rsidR="00B30452" w:rsidRDefault="00AC446E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8364" w14:textId="3F76CBEE" w:rsidR="00B30452" w:rsidRDefault="0097484D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12,8%</w:t>
            </w:r>
          </w:p>
        </w:tc>
      </w:tr>
      <w:tr w:rsidR="00E32109" w:rsidRPr="008C5651" w14:paraId="2F944CA5" w14:textId="77777777" w:rsidTr="00A45023">
        <w:trPr>
          <w:trHeight w:val="2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2C03" w14:textId="77777777" w:rsidR="00E32109" w:rsidRPr="00B454B6" w:rsidRDefault="00E32109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60FB" w14:textId="3B4A3F97" w:rsidR="00E32109" w:rsidRPr="00B454B6" w:rsidRDefault="00AC446E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2409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5A9E" w14:textId="77777777" w:rsidR="00E32109" w:rsidRPr="00B454B6" w:rsidRDefault="00E32109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100%</w:t>
            </w:r>
          </w:p>
        </w:tc>
      </w:tr>
      <w:bookmarkEnd w:id="8"/>
    </w:tbl>
    <w:p w14:paraId="246151F3" w14:textId="77777777" w:rsidR="00CD705D" w:rsidRDefault="00CD705D" w:rsidP="00CD705D">
      <w:pPr>
        <w:spacing w:before="840"/>
      </w:pPr>
    </w:p>
    <w:p w14:paraId="163D6832" w14:textId="6CA8AC98" w:rsidR="00B30452" w:rsidRDefault="008037F3" w:rsidP="0080597F">
      <w:pPr>
        <w:spacing w:after="780"/>
        <w:jc w:val="left"/>
        <w:rPr>
          <w:rFonts w:eastAsiaTheme="majorEastAsia" w:cstheme="majorBidi"/>
          <w:b/>
          <w:bCs/>
          <w:szCs w:val="24"/>
        </w:rPr>
      </w:pPr>
      <w:r>
        <w:rPr>
          <w:rFonts w:eastAsiaTheme="majorEastAsia" w:cstheme="majorBidi"/>
          <w:b/>
          <w:bCs/>
          <w:noProof/>
          <w:szCs w:val="24"/>
        </w:rPr>
        <w:drawing>
          <wp:inline distT="0" distB="0" distL="0" distR="0" wp14:anchorId="1DF226CD" wp14:editId="0E85BA43">
            <wp:extent cx="3124200" cy="2724150"/>
            <wp:effectExtent l="0" t="0" r="0" b="0"/>
            <wp:docPr id="2" name="Wykres 2" descr="struktura bezrobotnych powiatu dąbrowskiego według stażu pracy w miesiącu czerwcu 20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D2FA17" w14:textId="77777777" w:rsidR="00D779D0" w:rsidRDefault="00D779D0" w:rsidP="00897919">
      <w:pPr>
        <w:jc w:val="left"/>
        <w:rPr>
          <w:rFonts w:eastAsiaTheme="majorEastAsia" w:cstheme="majorBidi"/>
          <w:b/>
          <w:bCs/>
          <w:szCs w:val="24"/>
        </w:rPr>
        <w:sectPr w:rsidR="00D779D0" w:rsidSect="00D77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D11979" w14:textId="77777777" w:rsidR="00D779D0" w:rsidRPr="00B30452" w:rsidRDefault="00D779D0" w:rsidP="00897919">
      <w:pPr>
        <w:jc w:val="left"/>
        <w:rPr>
          <w:rFonts w:eastAsiaTheme="majorEastAsia" w:cstheme="majorBidi"/>
          <w:b/>
          <w:bCs/>
          <w:szCs w:val="24"/>
        </w:rPr>
      </w:pPr>
    </w:p>
    <w:p w14:paraId="74CB1DFB" w14:textId="77777777" w:rsidR="00D779D0" w:rsidRDefault="00D779D0" w:rsidP="00A45023">
      <w:pPr>
        <w:spacing w:before="80" w:after="8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  <w:sectPr w:rsidR="00D779D0" w:rsidSect="001D3E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4A1D05" w14:textId="3B09C120" w:rsidR="0080597F" w:rsidRPr="00FF7C76" w:rsidRDefault="0080597F" w:rsidP="0080597F">
      <w:pPr>
        <w:pStyle w:val="Legenda"/>
        <w:keepNext/>
        <w:rPr>
          <w:color w:val="auto"/>
          <w:sz w:val="20"/>
          <w:szCs w:val="20"/>
        </w:rPr>
      </w:pPr>
      <w:r w:rsidRPr="00FF7C76">
        <w:rPr>
          <w:color w:val="auto"/>
          <w:sz w:val="20"/>
          <w:szCs w:val="20"/>
        </w:rPr>
        <w:t xml:space="preserve">Tabela </w:t>
      </w:r>
      <w:r w:rsidRPr="00FF7C76">
        <w:rPr>
          <w:color w:val="auto"/>
          <w:sz w:val="20"/>
          <w:szCs w:val="20"/>
        </w:rPr>
        <w:fldChar w:fldCharType="begin"/>
      </w:r>
      <w:r w:rsidRPr="00FF7C76">
        <w:rPr>
          <w:color w:val="auto"/>
          <w:sz w:val="20"/>
          <w:szCs w:val="20"/>
        </w:rPr>
        <w:instrText xml:space="preserve"> SEQ Tabela \* ARABIC </w:instrText>
      </w:r>
      <w:r w:rsidRPr="00FF7C76">
        <w:rPr>
          <w:color w:val="auto"/>
          <w:sz w:val="20"/>
          <w:szCs w:val="20"/>
        </w:rPr>
        <w:fldChar w:fldCharType="separate"/>
      </w:r>
      <w:r w:rsidR="00BE3609">
        <w:rPr>
          <w:noProof/>
          <w:color w:val="auto"/>
          <w:sz w:val="20"/>
          <w:szCs w:val="20"/>
        </w:rPr>
        <w:t>7</w:t>
      </w:r>
      <w:r w:rsidRPr="00FF7C76">
        <w:rPr>
          <w:color w:val="auto"/>
          <w:sz w:val="20"/>
          <w:szCs w:val="20"/>
        </w:rPr>
        <w:fldChar w:fldCharType="end"/>
      </w:r>
      <w:r w:rsidRPr="00FF7C76">
        <w:rPr>
          <w:color w:val="auto"/>
          <w:sz w:val="20"/>
          <w:szCs w:val="20"/>
        </w:rPr>
        <w:t>. Struktura bezrobotnych według czasu pozostawania bez pracy</w:t>
      </w:r>
    </w:p>
    <w:tbl>
      <w:tblPr>
        <w:tblW w:w="44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14"/>
        <w:gridCol w:w="1106"/>
      </w:tblGrid>
      <w:tr w:rsidR="002B6EA4" w:rsidRPr="008C5651" w14:paraId="387FFDF8" w14:textId="77777777" w:rsidTr="002B6EA4">
        <w:trPr>
          <w:trHeight w:val="25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25F4" w14:textId="77777777" w:rsidR="002B6EA4" w:rsidRPr="008C5651" w:rsidRDefault="002B6EA4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bookmarkStart w:id="9" w:name="_Hlk53129960"/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Czas pozostawania bez pracy</w:t>
            </w:r>
            <w:r w:rsidR="00D779D0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 xml:space="preserve"> w miesiącach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D303" w14:textId="6BB1F423" w:rsidR="002B6EA4" w:rsidRPr="008C5651" w:rsidRDefault="00E71E2F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czerwcu</w:t>
            </w:r>
            <w:r w:rsidR="002B6EA4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20</w:t>
            </w:r>
            <w:r w:rsidR="002B6EA4" w:rsidRPr="0090715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274AD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</w:t>
            </w:r>
            <w:r w:rsidR="002B6EA4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2B6EA4" w:rsidRPr="008C5651" w14:paraId="7C2C41A6" w14:textId="77777777" w:rsidTr="002B6EA4">
        <w:trPr>
          <w:trHeight w:val="25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1E1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15F7" w14:textId="77777777" w:rsidR="002B6EA4" w:rsidRPr="008C5651" w:rsidRDefault="002B6EA4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544F" w14:textId="77777777" w:rsidR="002B6EA4" w:rsidRPr="008C5651" w:rsidRDefault="002B6EA4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Udział %</w:t>
            </w:r>
          </w:p>
        </w:tc>
      </w:tr>
      <w:tr w:rsidR="002B6EA4" w:rsidRPr="008C5651" w14:paraId="06085CD5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6D2C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do 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122B" w14:textId="273B8B60" w:rsidR="002B6EA4" w:rsidRPr="008C5651" w:rsidRDefault="00E71E2F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C5A6" w14:textId="729FC356" w:rsidR="002B6EA4" w:rsidRPr="008C5651" w:rsidRDefault="00F47982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8,</w:t>
            </w:r>
            <w:r w:rsidR="00E71E2F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87755C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6EBC15FC" w14:textId="77777777" w:rsidTr="00A45023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FD99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7C20" w14:textId="7B7C5346" w:rsidR="002B6EA4" w:rsidRPr="008C5651" w:rsidRDefault="00E71E2F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8B2D" w14:textId="21A3A738" w:rsidR="002B6EA4" w:rsidRPr="008C5651" w:rsidRDefault="00BE4FBE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E71E2F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E71E2F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25B6EAEA" w14:textId="77777777" w:rsidTr="00A45023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602E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3-6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9375" w14:textId="501165E7" w:rsidR="002B6EA4" w:rsidRPr="008C5651" w:rsidRDefault="00E71E2F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EC0A" w14:textId="1ADD8306" w:rsidR="002B6EA4" w:rsidRPr="008C5651" w:rsidRDefault="0087755C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F4798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E71E2F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23358BC4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DE15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6-12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CBFB" w14:textId="67E644DA" w:rsidR="002B6EA4" w:rsidRPr="008C5651" w:rsidRDefault="00E71E2F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3BDE" w14:textId="5DE2F7DB" w:rsidR="002B6EA4" w:rsidRPr="008C5651" w:rsidRDefault="0087755C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F4798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</w:t>
            </w:r>
            <w:r w:rsidR="00F60ED0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F4798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78A6C342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A90E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12-24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6989" w14:textId="29466A96" w:rsidR="002B6EA4" w:rsidRPr="008C5651" w:rsidRDefault="00E71E2F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7262" w14:textId="2B748048" w:rsidR="002B6EA4" w:rsidRPr="008C5651" w:rsidRDefault="0087755C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21,</w:t>
            </w:r>
            <w:r w:rsidR="00E71E2F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537CFC94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BAE1" w14:textId="77777777" w:rsidR="002B6EA4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powyżej 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25FA" w14:textId="05FD4320" w:rsidR="002B6EA4" w:rsidRPr="008C5651" w:rsidRDefault="00E71E2F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B24C" w14:textId="17A2BDBB" w:rsidR="002B6EA4" w:rsidRPr="008C5651" w:rsidRDefault="00E71E2F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29,2%</w:t>
            </w:r>
          </w:p>
        </w:tc>
      </w:tr>
      <w:tr w:rsidR="002B6EA4" w:rsidRPr="008C5651" w14:paraId="477CA683" w14:textId="77777777" w:rsidTr="00A45023">
        <w:trPr>
          <w:trHeight w:val="2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93FA" w14:textId="77777777" w:rsidR="002B6EA4" w:rsidRPr="00B454B6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D257" w14:textId="4D039238" w:rsidR="002B6EA4" w:rsidRPr="00B454B6" w:rsidRDefault="0087755C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D55FB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F21A" w14:textId="77777777" w:rsidR="002B6EA4" w:rsidRPr="00B454B6" w:rsidRDefault="002B6EA4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100%</w:t>
            </w:r>
          </w:p>
        </w:tc>
      </w:tr>
      <w:bookmarkEnd w:id="9"/>
    </w:tbl>
    <w:p w14:paraId="140CD772" w14:textId="77777777" w:rsidR="002B6EA4" w:rsidRDefault="002B6EA4" w:rsidP="0080597F">
      <w:pPr>
        <w:spacing w:after="300"/>
        <w:jc w:val="left"/>
        <w:rPr>
          <w:rFonts w:eastAsiaTheme="majorEastAsia" w:cstheme="majorBidi"/>
          <w:b/>
          <w:bCs/>
          <w:szCs w:val="24"/>
        </w:rPr>
      </w:pPr>
    </w:p>
    <w:p w14:paraId="4BB1DA73" w14:textId="77777777" w:rsidR="002B6EA4" w:rsidRDefault="002B6EA4" w:rsidP="00897919">
      <w:pPr>
        <w:jc w:val="left"/>
        <w:rPr>
          <w:rFonts w:eastAsiaTheme="majorEastAsia" w:cstheme="majorBidi"/>
          <w:b/>
          <w:bCs/>
          <w:szCs w:val="24"/>
        </w:rPr>
      </w:pPr>
      <w:r>
        <w:rPr>
          <w:noProof/>
        </w:rPr>
        <w:drawing>
          <wp:inline distT="0" distB="0" distL="0" distR="0" wp14:anchorId="02880E60" wp14:editId="1457363A">
            <wp:extent cx="3238500" cy="2381250"/>
            <wp:effectExtent l="0" t="0" r="0" b="0"/>
            <wp:docPr id="7" name="Wykres 7" descr="poziom bezrobocia w powiecie dąbrowskim według czasu pozostawania bez pracy w miesiącu czerwcu 2021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11643CD" w14:textId="77777777" w:rsidR="00D779D0" w:rsidRDefault="00D779D0" w:rsidP="00897919">
      <w:pPr>
        <w:jc w:val="left"/>
        <w:rPr>
          <w:rFonts w:eastAsiaTheme="majorEastAsia" w:cstheme="majorBidi"/>
          <w:b/>
          <w:bCs/>
          <w:szCs w:val="24"/>
        </w:rPr>
        <w:sectPr w:rsidR="00D779D0" w:rsidSect="00D77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0D5582" w14:textId="77777777" w:rsidR="002B6EA4" w:rsidRDefault="002B6EA4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br w:type="page"/>
      </w:r>
    </w:p>
    <w:p w14:paraId="0A9622D0" w14:textId="77777777" w:rsidR="00B30452" w:rsidRDefault="00B30452" w:rsidP="00897919">
      <w:pPr>
        <w:jc w:val="left"/>
        <w:rPr>
          <w:rFonts w:eastAsiaTheme="majorEastAsia" w:cstheme="majorBidi"/>
          <w:b/>
          <w:bCs/>
          <w:sz w:val="28"/>
          <w:szCs w:val="28"/>
        </w:rPr>
        <w:sectPr w:rsidR="00B30452" w:rsidSect="001D3E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C23D16" w14:textId="77777777" w:rsidR="003869E2" w:rsidRDefault="003869E2" w:rsidP="002A1C21">
      <w:pPr>
        <w:pStyle w:val="Nagwek1"/>
      </w:pPr>
      <w:r>
        <w:lastRenderedPageBreak/>
        <w:t>Osoby w szczególnej sytuacji n</w:t>
      </w:r>
      <w:r w:rsidR="00375294">
        <w:t>a</w:t>
      </w:r>
      <w:r>
        <w:t xml:space="preserve"> rynku pracy</w:t>
      </w:r>
    </w:p>
    <w:p w14:paraId="02AE3F53" w14:textId="2B4BBC52" w:rsidR="003869E2" w:rsidRDefault="003869E2" w:rsidP="002233DE">
      <w:pPr>
        <w:spacing w:after="480"/>
      </w:pPr>
      <w:r>
        <w:t xml:space="preserve">Na koniec </w:t>
      </w:r>
      <w:r w:rsidR="003A577E">
        <w:t>czerwca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59</w:t>
      </w:r>
      <w:r w:rsidR="008A1506">
        <w:t>,</w:t>
      </w:r>
      <w:r w:rsidR="003C1EBB">
        <w:t>7</w:t>
      </w:r>
      <w:r>
        <w:t>% ogółu (1</w:t>
      </w:r>
      <w:r w:rsidR="00CB2B13">
        <w:t>4</w:t>
      </w:r>
      <w:r w:rsidR="003A577E">
        <w:t>37</w:t>
      </w:r>
      <w:r>
        <w:t xml:space="preserve"> os</w:t>
      </w:r>
      <w:r w:rsidR="008A1506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773B2F">
        <w:t>5</w:t>
      </w:r>
      <w:r w:rsidR="00CC0C3B">
        <w:t>,</w:t>
      </w:r>
      <w:r w:rsidR="00773B2F">
        <w:t>8</w:t>
      </w:r>
      <w:r w:rsidR="00AC52CC">
        <w:t>%</w:t>
      </w:r>
      <w:r w:rsidR="006F15BD">
        <w:t xml:space="preserve"> (</w:t>
      </w:r>
      <w:r w:rsidR="00773B2F">
        <w:t>863</w:t>
      </w:r>
      <w:r w:rsidR="006F15BD">
        <w:t xml:space="preserve"> os</w:t>
      </w:r>
      <w:r w:rsidR="00773B2F">
        <w:t>o</w:t>
      </w:r>
      <w:r w:rsidR="006F15BD">
        <w:t>b</w:t>
      </w:r>
      <w:r w:rsidR="00773B2F">
        <w:t>y</w:t>
      </w:r>
      <w:r w:rsidR="006F15BD">
        <w:t>), a powyżej 50 roku życia 1</w:t>
      </w:r>
      <w:r w:rsidR="00CB2B13">
        <w:t>8</w:t>
      </w:r>
      <w:r w:rsidR="00773B2F">
        <w:t>,4</w:t>
      </w:r>
      <w:r w:rsidR="006F15BD">
        <w:t>% (</w:t>
      </w:r>
      <w:r w:rsidR="00744B6F">
        <w:t>444</w:t>
      </w:r>
      <w:r w:rsidR="006F15BD">
        <w:t xml:space="preserve"> o</w:t>
      </w:r>
      <w:r w:rsidR="00F063BA">
        <w:t>s</w:t>
      </w:r>
      <w:r w:rsidR="00773B2F">
        <w:t>o</w:t>
      </w:r>
      <w:r w:rsidR="006F15BD">
        <w:t>b</w:t>
      </w:r>
      <w:r w:rsidR="00773B2F">
        <w:t>y</w:t>
      </w:r>
      <w:r w:rsidR="006F15BD">
        <w:t>). Wśród osób bezrobotnych będących w szczególnej sytuacji znaczny był także udział osób sprawujących opiekę na co najmniej jednym dzieckiem do 6 roku życia – 2</w:t>
      </w:r>
      <w:r w:rsidR="00684BDF">
        <w:t>6</w:t>
      </w:r>
      <w:r w:rsidR="006F15BD">
        <w:t>,</w:t>
      </w:r>
      <w:r w:rsidR="00684BDF">
        <w:t>2</w:t>
      </w:r>
      <w:r w:rsidR="006F15BD">
        <w:t>% (</w:t>
      </w:r>
      <w:r w:rsidR="00AC52CC">
        <w:t>6</w:t>
      </w:r>
      <w:r w:rsidR="00CB2B13">
        <w:t>3</w:t>
      </w:r>
      <w:r w:rsidR="00684BDF">
        <w:t>2</w:t>
      </w:r>
      <w:r w:rsidR="006F15BD">
        <w:t xml:space="preserve"> os</w:t>
      </w:r>
      <w:r w:rsidR="00684BDF">
        <w:t>o</w:t>
      </w:r>
      <w:r w:rsidR="006F15BD">
        <w:t>b</w:t>
      </w:r>
      <w:r w:rsidR="00684BDF">
        <w:t>y</w:t>
      </w:r>
      <w:r w:rsidR="006F15BD">
        <w:t>). Osoby bezrobotne niepełnosprawne stanowiły</w:t>
      </w:r>
      <w:r w:rsidR="00BB18CA">
        <w:t xml:space="preserve"> </w:t>
      </w:r>
      <w:r w:rsidR="00500A33">
        <w:t>3</w:t>
      </w:r>
      <w:r w:rsidR="004E025E">
        <w:t>,</w:t>
      </w:r>
      <w:r w:rsidR="00051A17">
        <w:t>7</w:t>
      </w:r>
      <w:r w:rsidR="00BB18CA">
        <w:t>% (</w:t>
      </w:r>
      <w:r w:rsidR="00AC52CC">
        <w:t>9</w:t>
      </w:r>
      <w:r w:rsidR="00684BDF">
        <w:t>0</w:t>
      </w:r>
      <w:r w:rsidR="00AE1170">
        <w:t> </w:t>
      </w:r>
      <w:r w:rsidR="00BB18CA">
        <w:t>os</w:t>
      </w:r>
      <w:r w:rsidR="00684BDF">
        <w:t>ó</w:t>
      </w:r>
      <w:r w:rsidR="00BB18CA">
        <w:t>b).</w:t>
      </w:r>
    </w:p>
    <w:p w14:paraId="71C00DD2" w14:textId="1F0A337E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Wykres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BE3609">
        <w:rPr>
          <w:noProof/>
          <w:color w:val="auto"/>
          <w:sz w:val="22"/>
          <w:szCs w:val="22"/>
        </w:rPr>
        <w:t>4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1B1FF50F">
            <wp:extent cx="5943600" cy="3857625"/>
            <wp:effectExtent l="0" t="0" r="0" b="9525"/>
            <wp:docPr id="8" name="Wykres 8" descr="bezrobotni w powiecie dąbrowskim w szczególnej sytuacji na rynku pracy w miesiącu maju 2021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C056ADD" w14:textId="77777777" w:rsidR="00F9144D" w:rsidRDefault="00E35F5D" w:rsidP="002A1C21">
      <w:pPr>
        <w:pStyle w:val="Nagwek1"/>
      </w:pPr>
      <w:r>
        <w:t>Kobiety</w:t>
      </w:r>
    </w:p>
    <w:p w14:paraId="56E19074" w14:textId="384F6A37" w:rsidR="002A1C21" w:rsidRPr="002A1C21" w:rsidRDefault="002A1C21" w:rsidP="002A1C21">
      <w:pPr>
        <w:spacing w:before="60"/>
      </w:pPr>
      <w:r w:rsidRPr="002A1C21">
        <w:t xml:space="preserve">Według stanu na </w:t>
      </w:r>
      <w:r w:rsidR="004A7FD0">
        <w:t xml:space="preserve">koniec </w:t>
      </w:r>
      <w:r w:rsidR="007F115C">
        <w:t>czerwca</w:t>
      </w:r>
      <w:r w:rsidRPr="002A1C21">
        <w:t xml:space="preserve"> 202</w:t>
      </w:r>
      <w:r w:rsidR="00A872B0">
        <w:t>1</w:t>
      </w:r>
      <w:r w:rsidRPr="002A1C21">
        <w:t xml:space="preserve"> r. zarejestrowanych było</w:t>
      </w:r>
      <w:r w:rsidR="002D07CD">
        <w:t xml:space="preserve"> kobiet</w:t>
      </w:r>
      <w:r w:rsidRPr="002A1C21">
        <w:t xml:space="preserve"> 1</w:t>
      </w:r>
      <w:r w:rsidR="007F115C">
        <w:t>362</w:t>
      </w:r>
      <w:r w:rsidRPr="002A1C21">
        <w:t>, co stanowi 5</w:t>
      </w:r>
      <w:r w:rsidR="002024E0">
        <w:t>6</w:t>
      </w:r>
      <w:r w:rsidR="00EF1EC9">
        <w:t>,</w:t>
      </w:r>
      <w:r w:rsidR="007F115C">
        <w:t>5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725020">
        <w:rPr>
          <w:szCs w:val="24"/>
        </w:rPr>
        <w:t>spad</w:t>
      </w:r>
      <w:r w:rsidR="002D07CD">
        <w:rPr>
          <w:szCs w:val="24"/>
        </w:rPr>
        <w:t>ła</w:t>
      </w:r>
      <w:r w:rsidRPr="002A1C21">
        <w:rPr>
          <w:szCs w:val="24"/>
        </w:rPr>
        <w:t xml:space="preserve"> o</w:t>
      </w:r>
      <w:r w:rsidR="00AF5FB4">
        <w:rPr>
          <w:szCs w:val="24"/>
        </w:rPr>
        <w:t> </w:t>
      </w:r>
      <w:r w:rsidR="007F115C">
        <w:rPr>
          <w:szCs w:val="24"/>
        </w:rPr>
        <w:t>47</w:t>
      </w:r>
      <w:r w:rsidR="00AF5FB4">
        <w:rPr>
          <w:szCs w:val="24"/>
        </w:rPr>
        <w:t> </w:t>
      </w:r>
      <w:r w:rsidRPr="002A1C21">
        <w:rPr>
          <w:szCs w:val="24"/>
        </w:rPr>
        <w:t>os</w:t>
      </w:r>
      <w:r w:rsidR="002A3709">
        <w:rPr>
          <w:szCs w:val="24"/>
        </w:rPr>
        <w:t>ó</w:t>
      </w:r>
      <w:r w:rsidRPr="002A1C21">
        <w:rPr>
          <w:szCs w:val="24"/>
        </w:rPr>
        <w:t xml:space="preserve">b. </w:t>
      </w:r>
      <w:r w:rsidRPr="002A1C21">
        <w:t>W</w:t>
      </w:r>
      <w:r w:rsidR="0027443C">
        <w:t> </w:t>
      </w:r>
      <w:r w:rsidRPr="002A1C21">
        <w:t>miesiącu </w:t>
      </w:r>
      <w:r w:rsidR="007F115C">
        <w:t>czerwcu</w:t>
      </w:r>
      <w:r w:rsidRPr="002A1C21">
        <w:t xml:space="preserve"> 20</w:t>
      </w:r>
      <w:r>
        <w:t>2</w:t>
      </w:r>
      <w:r w:rsidR="00A872B0">
        <w:t>1</w:t>
      </w:r>
      <w:r w:rsidRPr="002A1C21">
        <w:t xml:space="preserve"> r. zarejestrowano </w:t>
      </w:r>
      <w:r w:rsidR="007F115C">
        <w:t>93</w:t>
      </w:r>
      <w:r w:rsidRPr="002A1C21">
        <w:t> kobiet</w:t>
      </w:r>
      <w:r w:rsidR="007F115C">
        <w:t>y</w:t>
      </w:r>
      <w:r w:rsidRPr="002A1C21">
        <w:t xml:space="preserve">, co stanowi </w:t>
      </w:r>
      <w:r w:rsidR="00856A57">
        <w:t>4</w:t>
      </w:r>
      <w:r w:rsidR="007F115C">
        <w:t>2</w:t>
      </w:r>
      <w:r w:rsidR="00204197">
        <w:t>,</w:t>
      </w:r>
      <w:r w:rsidR="007F115C">
        <w:t>9</w:t>
      </w:r>
      <w:r w:rsidRPr="002A1C21">
        <w:t xml:space="preserve">% ogółu nowo zarejestrowanych, a wyłączono z ewidencji </w:t>
      </w:r>
      <w:r w:rsidR="00C02B8E">
        <w:t>1</w:t>
      </w:r>
      <w:r w:rsidR="007F115C">
        <w:t>40</w:t>
      </w:r>
      <w:r w:rsidRPr="002A1C21">
        <w:t xml:space="preserve"> kobiet, co stanowi </w:t>
      </w:r>
      <w:r w:rsidR="007F115C">
        <w:t>43</w:t>
      </w:r>
      <w:r>
        <w:t>,</w:t>
      </w:r>
      <w:r w:rsidR="007F115C">
        <w:t>6</w:t>
      </w:r>
      <w:r w:rsidRPr="002A1C21">
        <w:t>% ogółu wyłączonych. Liczba kobiet bez prawa do zasiłku 1</w:t>
      </w:r>
      <w:r w:rsidR="00B857A5">
        <w:t>172</w:t>
      </w:r>
      <w:r w:rsidRPr="002A1C21">
        <w:t> tj. </w:t>
      </w:r>
      <w:r w:rsidR="002766CF">
        <w:t>4</w:t>
      </w:r>
      <w:r w:rsidR="000622E1">
        <w:t>8</w:t>
      </w:r>
      <w:r w:rsidRPr="002A1C21">
        <w:t>,</w:t>
      </w:r>
      <w:r w:rsidR="00B857A5">
        <w:t>7</w:t>
      </w:r>
      <w:r w:rsidRPr="002A1C21">
        <w:t>% ogółu bezrobotnych.</w:t>
      </w:r>
    </w:p>
    <w:p w14:paraId="1FDE536B" w14:textId="77777777" w:rsidR="00687CC4" w:rsidRDefault="00427ADA" w:rsidP="002A1C21">
      <w:pPr>
        <w:pStyle w:val="Nagwek1"/>
      </w:pPr>
      <w:r>
        <w:lastRenderedPageBreak/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77777777" w:rsidR="00427ADA" w:rsidRDefault="00427ADA" w:rsidP="00427ADA">
      <w:pPr>
        <w:rPr>
          <w:lang w:eastAsia="pl-PL"/>
        </w:rPr>
      </w:pPr>
      <w:r>
        <w:rPr>
          <w:lang w:eastAsia="pl-PL"/>
        </w:rPr>
        <w:t>Na terenie powiatu dąbrowskiego występuje duże przestrzenne zróżnicowanie natężenia poziomu bezrobocia. Poniższy wykres przedstawia zróżnicowanie zarejestrowanych osób bezrobotnych według miejsca zamieszkania z podziałem na poszczególne gminy.</w:t>
      </w:r>
    </w:p>
    <w:p w14:paraId="51C696C8" w14:textId="13F75B87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Wykres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BE3609">
        <w:rPr>
          <w:noProof/>
          <w:color w:val="auto"/>
          <w:sz w:val="22"/>
          <w:szCs w:val="22"/>
        </w:rPr>
        <w:t>5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4A9366C0" w14:textId="77777777" w:rsidR="00427ADA" w:rsidRDefault="00427ADA" w:rsidP="00CE7AE4">
      <w:pPr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18399989">
            <wp:extent cx="6381750" cy="4105275"/>
            <wp:effectExtent l="0" t="0" r="0" b="9525"/>
            <wp:docPr id="13" name="Wykres 13" descr="poziom bezrobocia w gminach powiatu dąbrowskiego w miesiącu styczniu &#10;2021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3D9A367" w14:textId="57883130" w:rsidR="00E41991" w:rsidRDefault="00E41991" w:rsidP="00E41991">
      <w:pPr>
        <w:rPr>
          <w:szCs w:val="24"/>
        </w:rPr>
      </w:pPr>
      <w:r>
        <w:rPr>
          <w:szCs w:val="24"/>
        </w:rPr>
        <w:t xml:space="preserve">W ogólnej liczbie zarejestrowanych udział w poszczególnych samorządach jest różny. </w:t>
      </w:r>
      <w:r w:rsidRPr="005619F7">
        <w:rPr>
          <w:szCs w:val="24"/>
        </w:rPr>
        <w:t xml:space="preserve">Według stanu </w:t>
      </w:r>
      <w:r w:rsidR="00906DF3">
        <w:rPr>
          <w:szCs w:val="24"/>
        </w:rPr>
        <w:t xml:space="preserve">koniec </w:t>
      </w:r>
      <w:r w:rsidR="00252382">
        <w:rPr>
          <w:szCs w:val="24"/>
        </w:rPr>
        <w:t>czerwca</w:t>
      </w:r>
      <w:r w:rsidR="00906DF3">
        <w:rPr>
          <w:szCs w:val="24"/>
        </w:rPr>
        <w:t xml:space="preserve"> 202</w:t>
      </w:r>
      <w:r w:rsidR="0040743B">
        <w:rPr>
          <w:szCs w:val="24"/>
        </w:rPr>
        <w:t>1</w:t>
      </w:r>
      <w:r w:rsidRPr="005619F7">
        <w:rPr>
          <w:szCs w:val="24"/>
        </w:rPr>
        <w:t xml:space="preserve"> r. </w:t>
      </w:r>
      <w:r>
        <w:rPr>
          <w:szCs w:val="24"/>
        </w:rPr>
        <w:t xml:space="preserve">najwięcej zarejestrowanych osób bezrobotnych pochodzi z terenów miasta </w:t>
      </w:r>
      <w:r w:rsidRPr="005619F7">
        <w:rPr>
          <w:szCs w:val="24"/>
        </w:rPr>
        <w:t xml:space="preserve">i gminy Dąbrowa Tarnowska </w:t>
      </w:r>
      <w:r>
        <w:rPr>
          <w:szCs w:val="24"/>
        </w:rPr>
        <w:t>–</w:t>
      </w:r>
      <w:r w:rsidRPr="005619F7">
        <w:rPr>
          <w:szCs w:val="24"/>
        </w:rPr>
        <w:t xml:space="preserve"> </w:t>
      </w:r>
      <w:r w:rsidR="00E20827">
        <w:rPr>
          <w:szCs w:val="24"/>
        </w:rPr>
        <w:t>8</w:t>
      </w:r>
      <w:r w:rsidR="00252382">
        <w:rPr>
          <w:szCs w:val="24"/>
        </w:rPr>
        <w:t>54</w:t>
      </w:r>
      <w:r w:rsidRPr="005619F7">
        <w:rPr>
          <w:szCs w:val="24"/>
        </w:rPr>
        <w:t xml:space="preserve"> (</w:t>
      </w:r>
      <w:r>
        <w:rPr>
          <w:szCs w:val="24"/>
        </w:rPr>
        <w:t>3</w:t>
      </w:r>
      <w:r w:rsidR="00314CCA">
        <w:rPr>
          <w:szCs w:val="24"/>
        </w:rPr>
        <w:t>5</w:t>
      </w:r>
      <w:r>
        <w:rPr>
          <w:szCs w:val="24"/>
        </w:rPr>
        <w:t>,</w:t>
      </w:r>
      <w:r w:rsidR="00314CCA">
        <w:rPr>
          <w:szCs w:val="24"/>
        </w:rPr>
        <w:t>5</w:t>
      </w:r>
      <w:r w:rsidRPr="005619F7">
        <w:rPr>
          <w:szCs w:val="24"/>
        </w:rPr>
        <w:t>%) oraz</w:t>
      </w:r>
      <w:r>
        <w:rPr>
          <w:szCs w:val="24"/>
        </w:rPr>
        <w:t> miasta</w:t>
      </w:r>
      <w:r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Pr="005619F7">
        <w:rPr>
          <w:szCs w:val="24"/>
        </w:rPr>
        <w:t>gmin</w:t>
      </w:r>
      <w:r>
        <w:rPr>
          <w:szCs w:val="24"/>
        </w:rPr>
        <w:t>y</w:t>
      </w:r>
      <w:r w:rsidRPr="005619F7">
        <w:rPr>
          <w:szCs w:val="24"/>
        </w:rPr>
        <w:t xml:space="preserve"> Szczucin – </w:t>
      </w:r>
      <w:r w:rsidR="006B6152">
        <w:rPr>
          <w:szCs w:val="24"/>
        </w:rPr>
        <w:t>6</w:t>
      </w:r>
      <w:r w:rsidR="00252382">
        <w:rPr>
          <w:szCs w:val="24"/>
        </w:rPr>
        <w:t>52</w:t>
      </w:r>
      <w:r w:rsidRPr="005619F7">
        <w:rPr>
          <w:szCs w:val="24"/>
        </w:rPr>
        <w:t xml:space="preserve"> os</w:t>
      </w:r>
      <w:r w:rsidR="00252382">
        <w:rPr>
          <w:szCs w:val="24"/>
        </w:rPr>
        <w:t>o</w:t>
      </w:r>
      <w:r>
        <w:rPr>
          <w:szCs w:val="24"/>
        </w:rPr>
        <w:t>b</w:t>
      </w:r>
      <w:r w:rsidR="00252382">
        <w:rPr>
          <w:szCs w:val="24"/>
        </w:rPr>
        <w:t>y</w:t>
      </w:r>
      <w:r>
        <w:rPr>
          <w:szCs w:val="24"/>
        </w:rPr>
        <w:t xml:space="preserve"> (2</w:t>
      </w:r>
      <w:r w:rsidR="00E20827">
        <w:rPr>
          <w:szCs w:val="24"/>
        </w:rPr>
        <w:t>7</w:t>
      </w:r>
      <w:r>
        <w:rPr>
          <w:szCs w:val="24"/>
        </w:rPr>
        <w:t>,</w:t>
      </w:r>
      <w:r w:rsidR="00252382">
        <w:rPr>
          <w:szCs w:val="24"/>
        </w:rPr>
        <w:t>1</w:t>
      </w:r>
      <w:r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Pr="005619F7">
        <w:rPr>
          <w:szCs w:val="24"/>
        </w:rPr>
        <w:t>zaś</w:t>
      </w:r>
      <w:r w:rsidR="009E0184">
        <w:rPr>
          <w:szCs w:val="24"/>
        </w:rPr>
        <w:t> </w:t>
      </w:r>
      <w:r w:rsidRPr="005619F7">
        <w:rPr>
          <w:szCs w:val="24"/>
        </w:rPr>
        <w:t>gminy</w:t>
      </w:r>
      <w:r>
        <w:rPr>
          <w:szCs w:val="24"/>
        </w:rPr>
        <w:t>: Bolesław</w:t>
      </w:r>
      <w:r w:rsidRPr="005619F7">
        <w:rPr>
          <w:szCs w:val="24"/>
        </w:rPr>
        <w:t xml:space="preserve"> – </w:t>
      </w:r>
      <w:r w:rsidR="00252382">
        <w:rPr>
          <w:szCs w:val="24"/>
        </w:rPr>
        <w:t>59</w:t>
      </w:r>
      <w:r>
        <w:rPr>
          <w:szCs w:val="24"/>
        </w:rPr>
        <w:t> </w:t>
      </w:r>
      <w:r w:rsidRPr="005619F7">
        <w:rPr>
          <w:szCs w:val="24"/>
        </w:rPr>
        <w:t>os</w:t>
      </w:r>
      <w:r w:rsidR="00E20827">
        <w:rPr>
          <w:szCs w:val="24"/>
        </w:rPr>
        <w:t>ó</w:t>
      </w:r>
      <w:r>
        <w:rPr>
          <w:szCs w:val="24"/>
        </w:rPr>
        <w:t>b (</w:t>
      </w:r>
      <w:r w:rsidR="004517CA">
        <w:rPr>
          <w:szCs w:val="24"/>
        </w:rPr>
        <w:t>2</w:t>
      </w:r>
      <w:r w:rsidR="00314CCA">
        <w:rPr>
          <w:szCs w:val="24"/>
        </w:rPr>
        <w:t>,</w:t>
      </w:r>
      <w:r w:rsidR="00E20827">
        <w:rPr>
          <w:szCs w:val="24"/>
        </w:rPr>
        <w:t>4</w:t>
      </w:r>
      <w:r w:rsidRPr="005619F7">
        <w:rPr>
          <w:szCs w:val="24"/>
        </w:rPr>
        <w:t xml:space="preserve">%) oraz </w:t>
      </w:r>
      <w:r>
        <w:rPr>
          <w:szCs w:val="24"/>
        </w:rPr>
        <w:t xml:space="preserve"> Gręboszów</w:t>
      </w:r>
      <w:r w:rsidRPr="005619F7">
        <w:rPr>
          <w:szCs w:val="24"/>
        </w:rPr>
        <w:t xml:space="preserve"> – </w:t>
      </w:r>
      <w:r w:rsidR="00E20827">
        <w:rPr>
          <w:szCs w:val="24"/>
        </w:rPr>
        <w:t>8</w:t>
      </w:r>
      <w:r w:rsidR="00252382">
        <w:rPr>
          <w:szCs w:val="24"/>
        </w:rPr>
        <w:t>1</w:t>
      </w:r>
      <w:r>
        <w:rPr>
          <w:szCs w:val="24"/>
        </w:rPr>
        <w:t xml:space="preserve"> </w:t>
      </w:r>
      <w:r w:rsidRPr="005619F7">
        <w:rPr>
          <w:szCs w:val="24"/>
        </w:rPr>
        <w:t>os</w:t>
      </w:r>
      <w:r w:rsidR="00314CCA">
        <w:rPr>
          <w:szCs w:val="24"/>
        </w:rPr>
        <w:t>ó</w:t>
      </w:r>
      <w:r>
        <w:rPr>
          <w:szCs w:val="24"/>
        </w:rPr>
        <w:t>b (3</w:t>
      </w:r>
      <w:r w:rsidRPr="005619F7">
        <w:rPr>
          <w:szCs w:val="24"/>
        </w:rPr>
        <w:t>,</w:t>
      </w:r>
      <w:r w:rsidR="00252382">
        <w:rPr>
          <w:szCs w:val="24"/>
        </w:rPr>
        <w:t>4</w:t>
      </w:r>
      <w:r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Pr="005619F7">
        <w:rPr>
          <w:szCs w:val="24"/>
        </w:rPr>
        <w:t>gółu bezrobotnych).</w:t>
      </w:r>
    </w:p>
    <w:p w14:paraId="1F5E5D1E" w14:textId="77777777" w:rsidR="00E41991" w:rsidRDefault="00E41991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227124E" w14:textId="77777777" w:rsidR="002233DE" w:rsidRDefault="002233DE" w:rsidP="002A1C21">
      <w:pPr>
        <w:pStyle w:val="Nagwek1"/>
      </w:pPr>
      <w:r>
        <w:lastRenderedPageBreak/>
        <w:t>Poszukujący pracy</w:t>
      </w:r>
    </w:p>
    <w:p w14:paraId="2FF5FBF9" w14:textId="461C75C1" w:rsidR="002233DE" w:rsidRDefault="008E52CE" w:rsidP="002233D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A403A2">
        <w:t>czerwca</w:t>
      </w:r>
      <w:r>
        <w:t xml:space="preserve"> 202</w:t>
      </w:r>
      <w:r w:rsidR="002363B3">
        <w:t>1</w:t>
      </w:r>
      <w:r>
        <w:t xml:space="preserve"> roku w PUP w Dąbrowie Tarnowskiej, jako poszukujący pracy zarejestrowa</w:t>
      </w:r>
      <w:r w:rsidR="00635248">
        <w:t>n</w:t>
      </w:r>
      <w:r w:rsidR="00EB7BBC">
        <w:t>ych</w:t>
      </w:r>
      <w:r>
        <w:t xml:space="preserve"> był</w:t>
      </w:r>
      <w:r w:rsidR="00EB7BBC">
        <w:t>o</w:t>
      </w:r>
      <w:r>
        <w:t xml:space="preserve"> </w:t>
      </w:r>
      <w:r w:rsidR="00635248">
        <w:t>2</w:t>
      </w:r>
      <w:r w:rsidR="00A403A2">
        <w:t>9</w:t>
      </w:r>
      <w:r>
        <w:t> os</w:t>
      </w:r>
      <w:r w:rsidR="00EB7BBC">
        <w:t>ó</w:t>
      </w:r>
      <w:r>
        <w:t>b</w:t>
      </w:r>
      <w:r w:rsidR="00DD30A5">
        <w:t xml:space="preserve"> </w:t>
      </w:r>
      <w:r>
        <w:t>(w tym kobiet 1</w:t>
      </w:r>
      <w:r w:rsidR="00A403A2">
        <w:t>7</w:t>
      </w:r>
      <w:r>
        <w:t xml:space="preserve">). Spośród, których </w:t>
      </w:r>
      <w:r w:rsidR="00DD30A5">
        <w:t>1</w:t>
      </w:r>
      <w:r w:rsidR="00EB7BBC">
        <w:t>1</w:t>
      </w:r>
      <w:r>
        <w:t xml:space="preserve"> osób to niepełnosprawni niepozostający w zatrudnieniu</w:t>
      </w:r>
      <w:r w:rsidR="00367124">
        <w:t>.</w:t>
      </w:r>
    </w:p>
    <w:p w14:paraId="0AD05DCC" w14:textId="77777777" w:rsidR="00E41991" w:rsidRDefault="00E41991" w:rsidP="002A1C21">
      <w:pPr>
        <w:pStyle w:val="Nagwek1"/>
      </w:pPr>
      <w:r>
        <w:t>Napływ cudzoziemców do powiatu dąbrowskiego</w:t>
      </w:r>
    </w:p>
    <w:p w14:paraId="76AB1986" w14:textId="7E029DE5" w:rsidR="00E41991" w:rsidRDefault="008E52CE" w:rsidP="0014528C">
      <w:pPr>
        <w:spacing w:after="360"/>
      </w:pPr>
      <w:r>
        <w:t xml:space="preserve">W miesiącu </w:t>
      </w:r>
      <w:r w:rsidR="00A403A2">
        <w:t>czerwcu</w:t>
      </w:r>
      <w:r>
        <w:t xml:space="preserve"> 202</w:t>
      </w:r>
      <w:r w:rsidR="000977DA">
        <w:t>1</w:t>
      </w:r>
      <w:r>
        <w:t xml:space="preserve"> r. </w:t>
      </w:r>
      <w:r w:rsidRPr="000E6462">
        <w:t>Powiatowy Urząd Pracy</w:t>
      </w:r>
      <w:r>
        <w:t xml:space="preserve"> w Dąbrowie Tarnowskiej</w:t>
      </w:r>
      <w:r w:rsidRPr="000E6462">
        <w:t xml:space="preserve"> </w:t>
      </w:r>
      <w:r>
        <w:t xml:space="preserve"> </w:t>
      </w:r>
      <w:r w:rsidR="005506A3">
        <w:t xml:space="preserve"> </w:t>
      </w:r>
      <w:r w:rsidR="00A403A2">
        <w:t xml:space="preserve">nie </w:t>
      </w:r>
      <w:r w:rsidRPr="000E6462">
        <w:t>zarejestrował oświadcze</w:t>
      </w:r>
      <w:r w:rsidR="00A403A2">
        <w:t>ń</w:t>
      </w:r>
      <w:r>
        <w:t xml:space="preserve"> </w:t>
      </w:r>
      <w:r w:rsidRPr="000E6462">
        <w:t xml:space="preserve">o zamiarze powierzenia wykonywania pracy cudzoziemcowi – Obywatelowi Republiki Armenii, Republiki Białorusi, Republiki Gruzji, Republiki Mołdawii, Federacji Rosyjskiej lub Ukrainy. </w:t>
      </w:r>
      <w:r>
        <w:t>Ponadto do urzędu wpłyn</w:t>
      </w:r>
      <w:r w:rsidR="005D3791">
        <w:t>ę</w:t>
      </w:r>
      <w:r w:rsidR="009424F1">
        <w:t>ł</w:t>
      </w:r>
      <w:r w:rsidR="000D577F">
        <w:t>o</w:t>
      </w:r>
      <w:r w:rsidR="005C5330">
        <w:t xml:space="preserve"> </w:t>
      </w:r>
      <w:r>
        <w:t xml:space="preserve"> </w:t>
      </w:r>
      <w:r w:rsidR="005D3791">
        <w:br/>
      </w:r>
      <w:r w:rsidR="00A403A2">
        <w:t>11</w:t>
      </w:r>
      <w:r w:rsidR="009424F1">
        <w:t xml:space="preserve"> </w:t>
      </w:r>
      <w:r>
        <w:t>wni</w:t>
      </w:r>
      <w:r w:rsidR="000977DA">
        <w:t>osk</w:t>
      </w:r>
      <w:r w:rsidR="001C1777">
        <w:t>ów</w:t>
      </w:r>
      <w:r>
        <w:t xml:space="preserve"> o wydanie zezwolenia na pracę sezonową cudzoziemców. W miesiącu </w:t>
      </w:r>
      <w:r w:rsidR="00A403A2">
        <w:t>czerwcu</w:t>
      </w:r>
      <w:r>
        <w:t xml:space="preserve"> 202</w:t>
      </w:r>
      <w:r w:rsidR="000977DA">
        <w:t>1</w:t>
      </w:r>
      <w:r>
        <w:t xml:space="preserve"> roku  wydano </w:t>
      </w:r>
      <w:r w:rsidR="00EB7BBC">
        <w:t>5</w:t>
      </w:r>
      <w:r w:rsidR="00A403A2">
        <w:t>8</w:t>
      </w:r>
      <w:r w:rsidR="000977DA">
        <w:t xml:space="preserve"> </w:t>
      </w:r>
      <w:r>
        <w:t>zezwole</w:t>
      </w:r>
      <w:r w:rsidR="00EB7BBC">
        <w:t>ń</w:t>
      </w:r>
      <w:r w:rsidR="002D14B4">
        <w:softHyphen/>
      </w:r>
      <w:r w:rsidR="002D14B4">
        <w:softHyphen/>
      </w:r>
      <w:r w:rsidR="002D14B4">
        <w:softHyphen/>
      </w:r>
      <w:r w:rsidR="002D14B4">
        <w:softHyphen/>
      </w:r>
      <w:r>
        <w:t xml:space="preserve"> na pracę sezonową</w:t>
      </w:r>
      <w:r w:rsidR="00E41991">
        <w:t>.</w:t>
      </w:r>
    </w:p>
    <w:p w14:paraId="1CFF0F49" w14:textId="3180C082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Wykres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BE3609">
        <w:rPr>
          <w:noProof/>
          <w:color w:val="auto"/>
          <w:sz w:val="22"/>
          <w:szCs w:val="22"/>
        </w:rPr>
        <w:t>6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Napływ cudzoziemców do powiatu dąbrowskiego</w:t>
      </w:r>
      <w:r w:rsidR="001F0203">
        <w:rPr>
          <w:color w:val="auto"/>
          <w:sz w:val="22"/>
          <w:szCs w:val="22"/>
        </w:rPr>
        <w:t xml:space="preserve"> w 202</w:t>
      </w:r>
      <w:r w:rsidR="000977DA">
        <w:rPr>
          <w:color w:val="auto"/>
          <w:sz w:val="22"/>
          <w:szCs w:val="22"/>
        </w:rPr>
        <w:t>1</w:t>
      </w:r>
      <w:r w:rsidR="001F0203">
        <w:rPr>
          <w:color w:val="auto"/>
          <w:sz w:val="22"/>
          <w:szCs w:val="22"/>
        </w:rPr>
        <w:t xml:space="preserve"> r.</w:t>
      </w:r>
    </w:p>
    <w:p w14:paraId="7FFA22AE" w14:textId="77777777" w:rsidR="00427ADA" w:rsidRPr="00427ADA" w:rsidRDefault="00E41991" w:rsidP="00427ADA"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38B5F9A9" wp14:editId="688A3A0A">
            <wp:extent cx="5760720" cy="3771265"/>
            <wp:effectExtent l="0" t="0" r="11430" b="635"/>
            <wp:docPr id="20" name="Wykres 20" descr="napływ cudzoziemców do powiatu dąbrowskiego w 2021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A117222" w14:textId="77777777" w:rsidR="00E35F5D" w:rsidRDefault="00E35F5D" w:rsidP="00E35F5D">
      <w:r>
        <w:br w:type="page"/>
      </w:r>
    </w:p>
    <w:p w14:paraId="4A54652F" w14:textId="03DF8E03" w:rsidR="00E35F5D" w:rsidRDefault="00835136" w:rsidP="002A1C21">
      <w:pPr>
        <w:pStyle w:val="Nagwek1"/>
      </w:pPr>
      <w:r>
        <w:lastRenderedPageBreak/>
        <w:t xml:space="preserve">Bezrobocie w powiecie dąbrowskim </w:t>
      </w:r>
      <w:r w:rsidR="003F4A2A">
        <w:t>w 202</w:t>
      </w:r>
      <w:r w:rsidR="007A68B4">
        <w:t>1</w:t>
      </w:r>
      <w:r w:rsidR="003F4A2A">
        <w:t xml:space="preserve"> roku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Bezrobocie w powiecie w 2021 roku"/>
        <w:tblDescription w:val="Bezrobocie w powiecie w 2021 roku"/>
      </w:tblPr>
      <w:tblGrid>
        <w:gridCol w:w="1457"/>
        <w:gridCol w:w="1528"/>
        <w:gridCol w:w="1528"/>
        <w:gridCol w:w="1098"/>
        <w:gridCol w:w="1110"/>
        <w:gridCol w:w="1058"/>
        <w:gridCol w:w="1283"/>
      </w:tblGrid>
      <w:tr w:rsidR="00835136" w:rsidRPr="009F689B" w14:paraId="4276CEFB" w14:textId="77777777" w:rsidTr="00264C8D">
        <w:trPr>
          <w:trHeight w:val="850"/>
          <w:jc w:val="center"/>
        </w:trPr>
        <w:tc>
          <w:tcPr>
            <w:tcW w:w="1294" w:type="dxa"/>
          </w:tcPr>
          <w:p w14:paraId="22BA85F5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1294" w:type="dxa"/>
          </w:tcPr>
          <w:p w14:paraId="68B1BF39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 xml:space="preserve">Liczba bezrobotnych ogółem </w:t>
            </w:r>
          </w:p>
        </w:tc>
        <w:tc>
          <w:tcPr>
            <w:tcW w:w="1294" w:type="dxa"/>
          </w:tcPr>
          <w:p w14:paraId="0601E8E5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Liczba bezrobotnych kobiet</w:t>
            </w:r>
          </w:p>
        </w:tc>
        <w:tc>
          <w:tcPr>
            <w:tcW w:w="1295" w:type="dxa"/>
          </w:tcPr>
          <w:p w14:paraId="12503DFC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Napływ</w:t>
            </w:r>
          </w:p>
        </w:tc>
        <w:tc>
          <w:tcPr>
            <w:tcW w:w="1295" w:type="dxa"/>
          </w:tcPr>
          <w:p w14:paraId="2B66A724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Odpływ</w:t>
            </w:r>
          </w:p>
        </w:tc>
        <w:tc>
          <w:tcPr>
            <w:tcW w:w="1295" w:type="dxa"/>
          </w:tcPr>
          <w:p w14:paraId="1C26EB91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Liczba ofert pracy</w:t>
            </w:r>
          </w:p>
        </w:tc>
        <w:tc>
          <w:tcPr>
            <w:tcW w:w="1295" w:type="dxa"/>
          </w:tcPr>
          <w:p w14:paraId="29DCDFEA" w14:textId="77777777" w:rsidR="00835136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Stopa bezrobocia</w:t>
            </w:r>
          </w:p>
          <w:p w14:paraId="1C27EB33" w14:textId="535EEFC2" w:rsidR="009107AA" w:rsidRPr="009F689B" w:rsidRDefault="009107AA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(w %)</w:t>
            </w:r>
          </w:p>
        </w:tc>
      </w:tr>
      <w:tr w:rsidR="00835136" w:rsidRPr="009F689B" w14:paraId="1794F35C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62EF49A6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styczeń</w:t>
            </w:r>
          </w:p>
        </w:tc>
        <w:tc>
          <w:tcPr>
            <w:tcW w:w="1294" w:type="dxa"/>
            <w:vAlign w:val="center"/>
          </w:tcPr>
          <w:p w14:paraId="10E956AD" w14:textId="1FFCA540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2</w:t>
            </w:r>
            <w:r w:rsidR="007A68B4">
              <w:rPr>
                <w:rFonts w:cs="Arial"/>
                <w:szCs w:val="24"/>
              </w:rPr>
              <w:t>713</w:t>
            </w:r>
          </w:p>
        </w:tc>
        <w:tc>
          <w:tcPr>
            <w:tcW w:w="1294" w:type="dxa"/>
            <w:vAlign w:val="center"/>
          </w:tcPr>
          <w:p w14:paraId="62AED781" w14:textId="70AE226C" w:rsidR="00835136" w:rsidRPr="009F689B" w:rsidRDefault="007A68B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B12AC5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68</w:t>
            </w:r>
          </w:p>
        </w:tc>
        <w:tc>
          <w:tcPr>
            <w:tcW w:w="1295" w:type="dxa"/>
            <w:vAlign w:val="center"/>
          </w:tcPr>
          <w:p w14:paraId="688E5397" w14:textId="49A1190C" w:rsidR="00835136" w:rsidRPr="009F689B" w:rsidRDefault="007A68B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259</w:t>
            </w:r>
          </w:p>
        </w:tc>
        <w:tc>
          <w:tcPr>
            <w:tcW w:w="1295" w:type="dxa"/>
            <w:vAlign w:val="center"/>
          </w:tcPr>
          <w:p w14:paraId="3729BEFE" w14:textId="5682CCA5" w:rsidR="00835136" w:rsidRPr="009F689B" w:rsidRDefault="007A68B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164</w:t>
            </w:r>
          </w:p>
        </w:tc>
        <w:tc>
          <w:tcPr>
            <w:tcW w:w="1295" w:type="dxa"/>
            <w:vAlign w:val="center"/>
          </w:tcPr>
          <w:p w14:paraId="5790E8C5" w14:textId="54A5E5C4" w:rsidR="00835136" w:rsidRPr="009F689B" w:rsidRDefault="007A68B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  <w:tc>
          <w:tcPr>
            <w:tcW w:w="1295" w:type="dxa"/>
            <w:vAlign w:val="center"/>
          </w:tcPr>
          <w:p w14:paraId="6D3EA6E1" w14:textId="0DBFB6FD" w:rsidR="00835136" w:rsidRPr="009F689B" w:rsidRDefault="00C0566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11,4%</w:t>
            </w:r>
          </w:p>
        </w:tc>
      </w:tr>
      <w:tr w:rsidR="00835136" w:rsidRPr="009F689B" w14:paraId="70A0E80D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4848E05F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Luty</w:t>
            </w:r>
          </w:p>
        </w:tc>
        <w:tc>
          <w:tcPr>
            <w:tcW w:w="1294" w:type="dxa"/>
            <w:vAlign w:val="center"/>
          </w:tcPr>
          <w:p w14:paraId="2ED46F16" w14:textId="35BFDC39" w:rsidR="00835136" w:rsidRPr="009F689B" w:rsidRDefault="00C0566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2770</w:t>
            </w:r>
          </w:p>
        </w:tc>
        <w:tc>
          <w:tcPr>
            <w:tcW w:w="1294" w:type="dxa"/>
            <w:vAlign w:val="center"/>
          </w:tcPr>
          <w:p w14:paraId="26B658EA" w14:textId="423078E1" w:rsidR="00835136" w:rsidRPr="009F689B" w:rsidRDefault="00C0566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1496</w:t>
            </w:r>
          </w:p>
        </w:tc>
        <w:tc>
          <w:tcPr>
            <w:tcW w:w="1295" w:type="dxa"/>
            <w:vAlign w:val="center"/>
          </w:tcPr>
          <w:p w14:paraId="3C7DCC25" w14:textId="1D2FADF4" w:rsidR="00835136" w:rsidRPr="009F689B" w:rsidRDefault="00C0566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251</w:t>
            </w:r>
          </w:p>
        </w:tc>
        <w:tc>
          <w:tcPr>
            <w:tcW w:w="1295" w:type="dxa"/>
            <w:vAlign w:val="center"/>
          </w:tcPr>
          <w:p w14:paraId="410D77B1" w14:textId="147251C2" w:rsidR="00835136" w:rsidRPr="009F689B" w:rsidRDefault="00C0566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194</w:t>
            </w:r>
          </w:p>
        </w:tc>
        <w:tc>
          <w:tcPr>
            <w:tcW w:w="1295" w:type="dxa"/>
            <w:vAlign w:val="center"/>
          </w:tcPr>
          <w:p w14:paraId="3CB58962" w14:textId="1E06FE45" w:rsidR="00835136" w:rsidRPr="009F689B" w:rsidRDefault="00C0566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295" w:type="dxa"/>
            <w:vAlign w:val="center"/>
          </w:tcPr>
          <w:p w14:paraId="1B644467" w14:textId="446F22A7" w:rsidR="00835136" w:rsidRPr="009F689B" w:rsidRDefault="0034057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11,6%</w:t>
            </w:r>
          </w:p>
        </w:tc>
      </w:tr>
      <w:tr w:rsidR="00835136" w:rsidRPr="009F689B" w14:paraId="2E22DB49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67F3233F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Marzec</w:t>
            </w:r>
          </w:p>
        </w:tc>
        <w:tc>
          <w:tcPr>
            <w:tcW w:w="1294" w:type="dxa"/>
            <w:vAlign w:val="center"/>
          </w:tcPr>
          <w:p w14:paraId="759C10B5" w14:textId="003D28E2" w:rsidR="00835136" w:rsidRPr="009F689B" w:rsidRDefault="0034057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2673</w:t>
            </w:r>
          </w:p>
        </w:tc>
        <w:tc>
          <w:tcPr>
            <w:tcW w:w="1294" w:type="dxa"/>
            <w:vAlign w:val="center"/>
          </w:tcPr>
          <w:p w14:paraId="7F39F460" w14:textId="3F8867DC" w:rsidR="00835136" w:rsidRPr="009F689B" w:rsidRDefault="0034057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1451</w:t>
            </w:r>
          </w:p>
        </w:tc>
        <w:tc>
          <w:tcPr>
            <w:tcW w:w="1295" w:type="dxa"/>
            <w:vAlign w:val="center"/>
          </w:tcPr>
          <w:p w14:paraId="6D60F431" w14:textId="2B07A1C1" w:rsidR="00835136" w:rsidRPr="009F689B" w:rsidRDefault="0034057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284</w:t>
            </w:r>
          </w:p>
        </w:tc>
        <w:tc>
          <w:tcPr>
            <w:tcW w:w="1295" w:type="dxa"/>
            <w:vAlign w:val="center"/>
          </w:tcPr>
          <w:p w14:paraId="3B84FC9A" w14:textId="1178C150" w:rsidR="00835136" w:rsidRPr="009F689B" w:rsidRDefault="0034057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381</w:t>
            </w:r>
          </w:p>
        </w:tc>
        <w:tc>
          <w:tcPr>
            <w:tcW w:w="1295" w:type="dxa"/>
            <w:vAlign w:val="center"/>
          </w:tcPr>
          <w:p w14:paraId="77DB8313" w14:textId="5372F579" w:rsidR="00835136" w:rsidRPr="009F689B" w:rsidRDefault="00340574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176</w:t>
            </w:r>
          </w:p>
        </w:tc>
        <w:tc>
          <w:tcPr>
            <w:tcW w:w="1295" w:type="dxa"/>
            <w:vAlign w:val="center"/>
          </w:tcPr>
          <w:p w14:paraId="3B4055A8" w14:textId="2B6F80D2" w:rsidR="00835136" w:rsidRPr="009F689B" w:rsidRDefault="00ED20E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11,2%</w:t>
            </w:r>
          </w:p>
        </w:tc>
      </w:tr>
      <w:tr w:rsidR="00835136" w:rsidRPr="009F689B" w14:paraId="0635D196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0A433D6A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Kwiecień</w:t>
            </w:r>
          </w:p>
        </w:tc>
        <w:tc>
          <w:tcPr>
            <w:tcW w:w="1294" w:type="dxa"/>
            <w:vAlign w:val="center"/>
          </w:tcPr>
          <w:p w14:paraId="5097C055" w14:textId="48ED144C" w:rsidR="00835136" w:rsidRPr="009F689B" w:rsidRDefault="00E37BD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2602</w:t>
            </w:r>
          </w:p>
        </w:tc>
        <w:tc>
          <w:tcPr>
            <w:tcW w:w="1294" w:type="dxa"/>
            <w:vAlign w:val="center"/>
          </w:tcPr>
          <w:p w14:paraId="68BA58E4" w14:textId="37EECE34" w:rsidR="00835136" w:rsidRPr="009F689B" w:rsidRDefault="00ED20E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1429</w:t>
            </w:r>
          </w:p>
        </w:tc>
        <w:tc>
          <w:tcPr>
            <w:tcW w:w="1295" w:type="dxa"/>
            <w:vAlign w:val="center"/>
          </w:tcPr>
          <w:p w14:paraId="4FF0FEC4" w14:textId="5C113541" w:rsidR="00835136" w:rsidRPr="009F689B" w:rsidRDefault="00ED20E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208</w:t>
            </w:r>
          </w:p>
        </w:tc>
        <w:tc>
          <w:tcPr>
            <w:tcW w:w="1295" w:type="dxa"/>
            <w:vAlign w:val="center"/>
          </w:tcPr>
          <w:p w14:paraId="6B6A7A2B" w14:textId="6324C5B7" w:rsidR="00835136" w:rsidRPr="009F689B" w:rsidRDefault="00ED20E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279</w:t>
            </w:r>
          </w:p>
        </w:tc>
        <w:tc>
          <w:tcPr>
            <w:tcW w:w="1295" w:type="dxa"/>
            <w:vAlign w:val="center"/>
          </w:tcPr>
          <w:p w14:paraId="6EDDC312" w14:textId="5AB8FA09" w:rsidR="00835136" w:rsidRPr="009F689B" w:rsidRDefault="00ED20E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128</w:t>
            </w:r>
          </w:p>
        </w:tc>
        <w:tc>
          <w:tcPr>
            <w:tcW w:w="1295" w:type="dxa"/>
            <w:vAlign w:val="center"/>
          </w:tcPr>
          <w:p w14:paraId="4C9188B1" w14:textId="4DAB3193" w:rsidR="00835136" w:rsidRPr="009F689B" w:rsidRDefault="006B0BB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11,0%</w:t>
            </w:r>
          </w:p>
        </w:tc>
      </w:tr>
      <w:tr w:rsidR="00835136" w:rsidRPr="009F689B" w14:paraId="24FBFD77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59B60E74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Maj</w:t>
            </w:r>
          </w:p>
        </w:tc>
        <w:tc>
          <w:tcPr>
            <w:tcW w:w="1294" w:type="dxa"/>
            <w:vAlign w:val="center"/>
          </w:tcPr>
          <w:p w14:paraId="3855635D" w14:textId="2FF5CD19" w:rsidR="00835136" w:rsidRPr="009F689B" w:rsidRDefault="006B0BB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2513</w:t>
            </w:r>
          </w:p>
        </w:tc>
        <w:tc>
          <w:tcPr>
            <w:tcW w:w="1294" w:type="dxa"/>
            <w:vAlign w:val="center"/>
          </w:tcPr>
          <w:p w14:paraId="3ED1BDDA" w14:textId="2DECF6DF" w:rsidR="00835136" w:rsidRPr="009F689B" w:rsidRDefault="006B0BB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1409</w:t>
            </w:r>
          </w:p>
        </w:tc>
        <w:tc>
          <w:tcPr>
            <w:tcW w:w="1295" w:type="dxa"/>
            <w:vAlign w:val="center"/>
          </w:tcPr>
          <w:p w14:paraId="0F6D3096" w14:textId="7DDE4166" w:rsidR="00835136" w:rsidRPr="009F689B" w:rsidRDefault="006B0BB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234</w:t>
            </w:r>
          </w:p>
        </w:tc>
        <w:tc>
          <w:tcPr>
            <w:tcW w:w="1295" w:type="dxa"/>
            <w:vAlign w:val="center"/>
          </w:tcPr>
          <w:p w14:paraId="6AED9C8B" w14:textId="402875F5" w:rsidR="00835136" w:rsidRPr="009F689B" w:rsidRDefault="006B0BB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323</w:t>
            </w:r>
          </w:p>
        </w:tc>
        <w:tc>
          <w:tcPr>
            <w:tcW w:w="1295" w:type="dxa"/>
            <w:vAlign w:val="center"/>
          </w:tcPr>
          <w:p w14:paraId="389B6739" w14:textId="4C93ACBE" w:rsidR="00835136" w:rsidRPr="009F689B" w:rsidRDefault="006B0BB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145</w:t>
            </w:r>
          </w:p>
        </w:tc>
        <w:tc>
          <w:tcPr>
            <w:tcW w:w="1295" w:type="dxa"/>
            <w:vAlign w:val="center"/>
          </w:tcPr>
          <w:p w14:paraId="3CD3D0BF" w14:textId="3B89574B" w:rsidR="00835136" w:rsidRPr="009F689B" w:rsidRDefault="00E5730A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10,6%</w:t>
            </w:r>
          </w:p>
        </w:tc>
      </w:tr>
      <w:tr w:rsidR="00835136" w:rsidRPr="009F689B" w14:paraId="228693A5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72377C0B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Czerwiec</w:t>
            </w:r>
          </w:p>
        </w:tc>
        <w:tc>
          <w:tcPr>
            <w:tcW w:w="1294" w:type="dxa"/>
            <w:vAlign w:val="center"/>
          </w:tcPr>
          <w:p w14:paraId="559EAC94" w14:textId="1D758FC7" w:rsidR="00835136" w:rsidRPr="009F689B" w:rsidRDefault="00E5730A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2409</w:t>
            </w:r>
          </w:p>
        </w:tc>
        <w:tc>
          <w:tcPr>
            <w:tcW w:w="1294" w:type="dxa"/>
            <w:vAlign w:val="center"/>
          </w:tcPr>
          <w:p w14:paraId="434F89E6" w14:textId="32D7C52A" w:rsidR="00835136" w:rsidRPr="009F689B" w:rsidRDefault="00E5730A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1362</w:t>
            </w:r>
          </w:p>
        </w:tc>
        <w:tc>
          <w:tcPr>
            <w:tcW w:w="1295" w:type="dxa"/>
            <w:vAlign w:val="center"/>
          </w:tcPr>
          <w:p w14:paraId="5D6A181E" w14:textId="79DC8036" w:rsidR="00835136" w:rsidRPr="009F689B" w:rsidRDefault="00E5730A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217</w:t>
            </w:r>
          </w:p>
        </w:tc>
        <w:tc>
          <w:tcPr>
            <w:tcW w:w="1295" w:type="dxa"/>
            <w:vAlign w:val="center"/>
          </w:tcPr>
          <w:p w14:paraId="4A2C0F63" w14:textId="31761F0E" w:rsidR="00835136" w:rsidRPr="009F689B" w:rsidRDefault="00E5730A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321</w:t>
            </w:r>
          </w:p>
        </w:tc>
        <w:tc>
          <w:tcPr>
            <w:tcW w:w="1295" w:type="dxa"/>
            <w:vAlign w:val="center"/>
          </w:tcPr>
          <w:p w14:paraId="175736AA" w14:textId="7D6A9E1C" w:rsidR="00835136" w:rsidRPr="009F689B" w:rsidRDefault="00E5730A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144</w:t>
            </w:r>
          </w:p>
        </w:tc>
        <w:tc>
          <w:tcPr>
            <w:tcW w:w="1295" w:type="dxa"/>
            <w:vAlign w:val="center"/>
          </w:tcPr>
          <w:p w14:paraId="07D8C83D" w14:textId="562151CD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25E13DF5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1FDADF5C" w14:textId="0E87C9EB" w:rsidR="00835136" w:rsidRPr="009F689B" w:rsidRDefault="00FB2855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</w:t>
            </w:r>
            <w:r w:rsidR="00835136" w:rsidRPr="009F689B">
              <w:rPr>
                <w:rFonts w:cs="Arial"/>
                <w:szCs w:val="24"/>
              </w:rPr>
              <w:t>ipiec</w:t>
            </w:r>
          </w:p>
        </w:tc>
        <w:tc>
          <w:tcPr>
            <w:tcW w:w="1294" w:type="dxa"/>
            <w:vAlign w:val="center"/>
          </w:tcPr>
          <w:p w14:paraId="2AB78BAA" w14:textId="11BFFE13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E75B7EC" w14:textId="2A797D13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51DB74B" w14:textId="0B99E882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00D9AED" w14:textId="23DA5FCC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FD5867" w14:textId="2D6F59F2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6354D3E" w14:textId="31FF626A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7DDA97DB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4D12B233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Sierpień</w:t>
            </w:r>
          </w:p>
        </w:tc>
        <w:tc>
          <w:tcPr>
            <w:tcW w:w="1294" w:type="dxa"/>
            <w:vAlign w:val="center"/>
          </w:tcPr>
          <w:p w14:paraId="614B3255" w14:textId="6BBFC08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CD6BE9F" w14:textId="7B89AD06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55BA822" w14:textId="4F4740B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84E2067" w14:textId="70282603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83DF997" w14:textId="6DFBCE59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C9CFE75" w14:textId="0D82CCE9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4784E8B4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4600A618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Wrzesień</w:t>
            </w:r>
          </w:p>
        </w:tc>
        <w:tc>
          <w:tcPr>
            <w:tcW w:w="1294" w:type="dxa"/>
            <w:vAlign w:val="center"/>
          </w:tcPr>
          <w:p w14:paraId="21F0B22C" w14:textId="509AF850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9F01874" w14:textId="33940545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E6E524" w14:textId="636BA489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6F18F77" w14:textId="223EEF36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C198598" w14:textId="29F11EFF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270F5A" w14:textId="3649027C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7C3F3467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50E028B7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Październik</w:t>
            </w:r>
          </w:p>
        </w:tc>
        <w:tc>
          <w:tcPr>
            <w:tcW w:w="1294" w:type="dxa"/>
            <w:vAlign w:val="center"/>
          </w:tcPr>
          <w:p w14:paraId="4286E0D4" w14:textId="4FAAA448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4B6BF184" w14:textId="52D1A4C3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71D4041" w14:textId="6D3985DF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836B54A" w14:textId="4EC16B2D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5D589C9" w14:textId="60D46206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C13BCCF" w14:textId="6435038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6B031A77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1FCA4024" w14:textId="3816A0B6" w:rsidR="00835136" w:rsidRPr="009F689B" w:rsidRDefault="00FB2855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</w:t>
            </w:r>
            <w:r w:rsidR="00835136" w:rsidRPr="009F689B">
              <w:rPr>
                <w:rFonts w:cs="Arial"/>
                <w:szCs w:val="24"/>
              </w:rPr>
              <w:t>istopad</w:t>
            </w:r>
          </w:p>
        </w:tc>
        <w:tc>
          <w:tcPr>
            <w:tcW w:w="1294" w:type="dxa"/>
            <w:vAlign w:val="center"/>
          </w:tcPr>
          <w:p w14:paraId="2D0B6E22" w14:textId="78B8AA7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A8CEC03" w14:textId="5C3BAF15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B470AE0" w14:textId="7C5B78F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F7920C5" w14:textId="569A6682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4EB06E7" w14:textId="58E4A4FD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7747D99" w14:textId="606D3705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3A0DD0F1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711B36CC" w14:textId="0970C0A1" w:rsidR="00835136" w:rsidRPr="009F689B" w:rsidRDefault="00FB2855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</w:t>
            </w:r>
            <w:r w:rsidR="00835136" w:rsidRPr="009F689B">
              <w:rPr>
                <w:rFonts w:cs="Arial"/>
                <w:szCs w:val="24"/>
              </w:rPr>
              <w:t>rudzień</w:t>
            </w:r>
          </w:p>
        </w:tc>
        <w:tc>
          <w:tcPr>
            <w:tcW w:w="1294" w:type="dxa"/>
            <w:vAlign w:val="center"/>
          </w:tcPr>
          <w:p w14:paraId="3C121BC8" w14:textId="37C7F09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DC0A23F" w14:textId="628C3486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21D1585" w14:textId="5C87D892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0CF3F7F" w14:textId="5A6E824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9C3BD1D" w14:textId="5F6FADE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3AC114" w14:textId="77777777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3F157BA0" w14:textId="77777777" w:rsidR="00835136" w:rsidRPr="00835136" w:rsidRDefault="00835136" w:rsidP="00835136"/>
    <w:p w14:paraId="36348D4E" w14:textId="77777777" w:rsidR="00E35F5D" w:rsidRPr="00E35F5D" w:rsidRDefault="00E35F5D" w:rsidP="00E35F5D"/>
    <w:sectPr w:rsidR="00E35F5D" w:rsidRPr="00E35F5D" w:rsidSect="00C37C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formatting="1" w:enforcement="1" w:cryptProviderType="rsaAES" w:cryptAlgorithmClass="hash" w:cryptAlgorithmType="typeAny" w:cryptAlgorithmSid="14" w:cryptSpinCount="100000" w:hash="AdTuhKAhqLbPy1vtQ8I/Yn3hW7sf4VvJjM2zwLJzHEqCaWIViGlEygG/LfbtqiQ2fGXl8qDlDW/LKm2TeOkQLg==" w:salt="D89N7R9tUjrwe7pOHyuqfA==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1D0B"/>
    <w:rsid w:val="00006866"/>
    <w:rsid w:val="00012239"/>
    <w:rsid w:val="000145A3"/>
    <w:rsid w:val="00021B43"/>
    <w:rsid w:val="00023A2C"/>
    <w:rsid w:val="00024E8C"/>
    <w:rsid w:val="00027421"/>
    <w:rsid w:val="00030331"/>
    <w:rsid w:val="00032750"/>
    <w:rsid w:val="00035672"/>
    <w:rsid w:val="00042F8A"/>
    <w:rsid w:val="00043421"/>
    <w:rsid w:val="00044CA5"/>
    <w:rsid w:val="000461C7"/>
    <w:rsid w:val="000462EE"/>
    <w:rsid w:val="00050A1F"/>
    <w:rsid w:val="00050A70"/>
    <w:rsid w:val="00051A17"/>
    <w:rsid w:val="00057B57"/>
    <w:rsid w:val="00057BD5"/>
    <w:rsid w:val="000606D7"/>
    <w:rsid w:val="00061E5C"/>
    <w:rsid w:val="000622E1"/>
    <w:rsid w:val="000640BF"/>
    <w:rsid w:val="0006779B"/>
    <w:rsid w:val="000678B5"/>
    <w:rsid w:val="0007275E"/>
    <w:rsid w:val="00077820"/>
    <w:rsid w:val="00077F19"/>
    <w:rsid w:val="0008283C"/>
    <w:rsid w:val="00087483"/>
    <w:rsid w:val="000904CA"/>
    <w:rsid w:val="0009051F"/>
    <w:rsid w:val="0009119A"/>
    <w:rsid w:val="00093B28"/>
    <w:rsid w:val="00093DEC"/>
    <w:rsid w:val="00096514"/>
    <w:rsid w:val="000977DA"/>
    <w:rsid w:val="000A4D00"/>
    <w:rsid w:val="000A61D8"/>
    <w:rsid w:val="000A7983"/>
    <w:rsid w:val="000B1AC3"/>
    <w:rsid w:val="000B34B6"/>
    <w:rsid w:val="000B4279"/>
    <w:rsid w:val="000C2AB4"/>
    <w:rsid w:val="000C2CB8"/>
    <w:rsid w:val="000C585B"/>
    <w:rsid w:val="000C7240"/>
    <w:rsid w:val="000D0F4F"/>
    <w:rsid w:val="000D1BE1"/>
    <w:rsid w:val="000D42E6"/>
    <w:rsid w:val="000D501C"/>
    <w:rsid w:val="000D577F"/>
    <w:rsid w:val="000E1AE9"/>
    <w:rsid w:val="000E4209"/>
    <w:rsid w:val="000E6FEA"/>
    <w:rsid w:val="000F43C8"/>
    <w:rsid w:val="000F4772"/>
    <w:rsid w:val="000F4AEA"/>
    <w:rsid w:val="000F605D"/>
    <w:rsid w:val="00104316"/>
    <w:rsid w:val="001108C4"/>
    <w:rsid w:val="001116FD"/>
    <w:rsid w:val="00121320"/>
    <w:rsid w:val="001214AD"/>
    <w:rsid w:val="00121A02"/>
    <w:rsid w:val="00123603"/>
    <w:rsid w:val="00124FE9"/>
    <w:rsid w:val="001277CD"/>
    <w:rsid w:val="00130457"/>
    <w:rsid w:val="00133D91"/>
    <w:rsid w:val="0013773E"/>
    <w:rsid w:val="00144E0E"/>
    <w:rsid w:val="0014528C"/>
    <w:rsid w:val="00145327"/>
    <w:rsid w:val="00147073"/>
    <w:rsid w:val="00153B5C"/>
    <w:rsid w:val="00163FCF"/>
    <w:rsid w:val="00164063"/>
    <w:rsid w:val="0016740A"/>
    <w:rsid w:val="00171D38"/>
    <w:rsid w:val="001730F3"/>
    <w:rsid w:val="00173610"/>
    <w:rsid w:val="001740BC"/>
    <w:rsid w:val="00176B81"/>
    <w:rsid w:val="00177256"/>
    <w:rsid w:val="00181349"/>
    <w:rsid w:val="00181463"/>
    <w:rsid w:val="001835B3"/>
    <w:rsid w:val="00185443"/>
    <w:rsid w:val="00185A04"/>
    <w:rsid w:val="00185D2C"/>
    <w:rsid w:val="00186066"/>
    <w:rsid w:val="001915FB"/>
    <w:rsid w:val="001934B2"/>
    <w:rsid w:val="001937B7"/>
    <w:rsid w:val="0019588E"/>
    <w:rsid w:val="001959D1"/>
    <w:rsid w:val="00196149"/>
    <w:rsid w:val="00196EF4"/>
    <w:rsid w:val="001A0A5B"/>
    <w:rsid w:val="001A1DE8"/>
    <w:rsid w:val="001A35E1"/>
    <w:rsid w:val="001A5416"/>
    <w:rsid w:val="001B14AF"/>
    <w:rsid w:val="001B707C"/>
    <w:rsid w:val="001C1777"/>
    <w:rsid w:val="001C3955"/>
    <w:rsid w:val="001C6806"/>
    <w:rsid w:val="001D3EE4"/>
    <w:rsid w:val="001E2207"/>
    <w:rsid w:val="001E2805"/>
    <w:rsid w:val="001E5942"/>
    <w:rsid w:val="001E6758"/>
    <w:rsid w:val="001F0203"/>
    <w:rsid w:val="001F1CF7"/>
    <w:rsid w:val="001F2206"/>
    <w:rsid w:val="001F2F8D"/>
    <w:rsid w:val="001F3563"/>
    <w:rsid w:val="001F5268"/>
    <w:rsid w:val="001F5835"/>
    <w:rsid w:val="002024E0"/>
    <w:rsid w:val="00202540"/>
    <w:rsid w:val="00204197"/>
    <w:rsid w:val="0020562B"/>
    <w:rsid w:val="0021390B"/>
    <w:rsid w:val="00220588"/>
    <w:rsid w:val="002233DE"/>
    <w:rsid w:val="00225383"/>
    <w:rsid w:val="0022681B"/>
    <w:rsid w:val="0023041D"/>
    <w:rsid w:val="0023297B"/>
    <w:rsid w:val="002358A2"/>
    <w:rsid w:val="002363B3"/>
    <w:rsid w:val="00236B3D"/>
    <w:rsid w:val="00240E12"/>
    <w:rsid w:val="00244EFE"/>
    <w:rsid w:val="0025235E"/>
    <w:rsid w:val="00252382"/>
    <w:rsid w:val="0025622E"/>
    <w:rsid w:val="00257ECF"/>
    <w:rsid w:val="00262CF4"/>
    <w:rsid w:val="00264C8D"/>
    <w:rsid w:val="002710A3"/>
    <w:rsid w:val="0027443C"/>
    <w:rsid w:val="00274ADD"/>
    <w:rsid w:val="002766CF"/>
    <w:rsid w:val="002776A0"/>
    <w:rsid w:val="002808AB"/>
    <w:rsid w:val="00280E6F"/>
    <w:rsid w:val="0028491B"/>
    <w:rsid w:val="00291FC6"/>
    <w:rsid w:val="00294644"/>
    <w:rsid w:val="002960E6"/>
    <w:rsid w:val="002A0445"/>
    <w:rsid w:val="002A18F8"/>
    <w:rsid w:val="002A1C21"/>
    <w:rsid w:val="002A3709"/>
    <w:rsid w:val="002A41A5"/>
    <w:rsid w:val="002A5383"/>
    <w:rsid w:val="002A57FA"/>
    <w:rsid w:val="002A7B35"/>
    <w:rsid w:val="002B1F5F"/>
    <w:rsid w:val="002B21C8"/>
    <w:rsid w:val="002B38AE"/>
    <w:rsid w:val="002B4E84"/>
    <w:rsid w:val="002B6188"/>
    <w:rsid w:val="002B6EA4"/>
    <w:rsid w:val="002C479A"/>
    <w:rsid w:val="002D07CD"/>
    <w:rsid w:val="002D14B4"/>
    <w:rsid w:val="002D28BB"/>
    <w:rsid w:val="002D79F3"/>
    <w:rsid w:val="002E01FA"/>
    <w:rsid w:val="002E0784"/>
    <w:rsid w:val="002E242E"/>
    <w:rsid w:val="002E47ED"/>
    <w:rsid w:val="002E67AC"/>
    <w:rsid w:val="002F029D"/>
    <w:rsid w:val="002F1BE6"/>
    <w:rsid w:val="002F23ED"/>
    <w:rsid w:val="002F4731"/>
    <w:rsid w:val="002F4FC8"/>
    <w:rsid w:val="002F510E"/>
    <w:rsid w:val="002F6C2D"/>
    <w:rsid w:val="003038E3"/>
    <w:rsid w:val="003045CA"/>
    <w:rsid w:val="0031303C"/>
    <w:rsid w:val="00313360"/>
    <w:rsid w:val="00314CCA"/>
    <w:rsid w:val="00320DF7"/>
    <w:rsid w:val="0032221A"/>
    <w:rsid w:val="00323FE5"/>
    <w:rsid w:val="00331B5F"/>
    <w:rsid w:val="003339C8"/>
    <w:rsid w:val="00340574"/>
    <w:rsid w:val="00346BDD"/>
    <w:rsid w:val="0035002F"/>
    <w:rsid w:val="0035153D"/>
    <w:rsid w:val="00351DF1"/>
    <w:rsid w:val="00352053"/>
    <w:rsid w:val="003521D8"/>
    <w:rsid w:val="0035310F"/>
    <w:rsid w:val="00353937"/>
    <w:rsid w:val="003666DA"/>
    <w:rsid w:val="00367124"/>
    <w:rsid w:val="00367DA8"/>
    <w:rsid w:val="003721EF"/>
    <w:rsid w:val="00373915"/>
    <w:rsid w:val="00375294"/>
    <w:rsid w:val="00377ECD"/>
    <w:rsid w:val="003869E2"/>
    <w:rsid w:val="0039315C"/>
    <w:rsid w:val="003977C3"/>
    <w:rsid w:val="003A0BC1"/>
    <w:rsid w:val="003A293B"/>
    <w:rsid w:val="003A2C61"/>
    <w:rsid w:val="003A3867"/>
    <w:rsid w:val="003A5357"/>
    <w:rsid w:val="003A577E"/>
    <w:rsid w:val="003A6984"/>
    <w:rsid w:val="003B2CE2"/>
    <w:rsid w:val="003B5896"/>
    <w:rsid w:val="003C1EBB"/>
    <w:rsid w:val="003C2D38"/>
    <w:rsid w:val="003C4C91"/>
    <w:rsid w:val="003D0CC0"/>
    <w:rsid w:val="003D415F"/>
    <w:rsid w:val="003D424B"/>
    <w:rsid w:val="003E67BE"/>
    <w:rsid w:val="003F4A2A"/>
    <w:rsid w:val="003F5A87"/>
    <w:rsid w:val="003F6209"/>
    <w:rsid w:val="004039D1"/>
    <w:rsid w:val="004055B0"/>
    <w:rsid w:val="0040743B"/>
    <w:rsid w:val="0041018D"/>
    <w:rsid w:val="00410560"/>
    <w:rsid w:val="0041066D"/>
    <w:rsid w:val="00412EEF"/>
    <w:rsid w:val="00413DF8"/>
    <w:rsid w:val="00414AB4"/>
    <w:rsid w:val="00421AD9"/>
    <w:rsid w:val="00422454"/>
    <w:rsid w:val="0042581F"/>
    <w:rsid w:val="004270CA"/>
    <w:rsid w:val="004271CD"/>
    <w:rsid w:val="00427ADA"/>
    <w:rsid w:val="004302D4"/>
    <w:rsid w:val="00430383"/>
    <w:rsid w:val="0043057C"/>
    <w:rsid w:val="00432B25"/>
    <w:rsid w:val="00435918"/>
    <w:rsid w:val="004366CD"/>
    <w:rsid w:val="00437577"/>
    <w:rsid w:val="00445DFB"/>
    <w:rsid w:val="00447ECA"/>
    <w:rsid w:val="00451779"/>
    <w:rsid w:val="004517CA"/>
    <w:rsid w:val="0045359F"/>
    <w:rsid w:val="00456838"/>
    <w:rsid w:val="004614E8"/>
    <w:rsid w:val="00464C47"/>
    <w:rsid w:val="00464C4A"/>
    <w:rsid w:val="0047177F"/>
    <w:rsid w:val="00472F0D"/>
    <w:rsid w:val="0047455C"/>
    <w:rsid w:val="00475BC7"/>
    <w:rsid w:val="00475F4A"/>
    <w:rsid w:val="00477103"/>
    <w:rsid w:val="0048038A"/>
    <w:rsid w:val="00485E52"/>
    <w:rsid w:val="004916C8"/>
    <w:rsid w:val="00492AA1"/>
    <w:rsid w:val="00494324"/>
    <w:rsid w:val="00494D0E"/>
    <w:rsid w:val="0049605F"/>
    <w:rsid w:val="004A63BC"/>
    <w:rsid w:val="004A7FD0"/>
    <w:rsid w:val="004B1381"/>
    <w:rsid w:val="004B521A"/>
    <w:rsid w:val="004B5BF9"/>
    <w:rsid w:val="004B6B17"/>
    <w:rsid w:val="004B7DA2"/>
    <w:rsid w:val="004C03A7"/>
    <w:rsid w:val="004C16DC"/>
    <w:rsid w:val="004C3225"/>
    <w:rsid w:val="004D1A69"/>
    <w:rsid w:val="004D45CF"/>
    <w:rsid w:val="004D56C1"/>
    <w:rsid w:val="004E025E"/>
    <w:rsid w:val="004E0D21"/>
    <w:rsid w:val="004E4985"/>
    <w:rsid w:val="004E4E3E"/>
    <w:rsid w:val="004E68A1"/>
    <w:rsid w:val="004F3BE4"/>
    <w:rsid w:val="00500A33"/>
    <w:rsid w:val="0050215F"/>
    <w:rsid w:val="00511041"/>
    <w:rsid w:val="005142AC"/>
    <w:rsid w:val="00514A58"/>
    <w:rsid w:val="00517A48"/>
    <w:rsid w:val="005207EF"/>
    <w:rsid w:val="00522460"/>
    <w:rsid w:val="00523246"/>
    <w:rsid w:val="00524A42"/>
    <w:rsid w:val="00526A34"/>
    <w:rsid w:val="00532999"/>
    <w:rsid w:val="00532B36"/>
    <w:rsid w:val="0053321E"/>
    <w:rsid w:val="00533BBB"/>
    <w:rsid w:val="00536416"/>
    <w:rsid w:val="00537E9A"/>
    <w:rsid w:val="005506A3"/>
    <w:rsid w:val="005520A7"/>
    <w:rsid w:val="00554756"/>
    <w:rsid w:val="0055480F"/>
    <w:rsid w:val="00555213"/>
    <w:rsid w:val="00556C1D"/>
    <w:rsid w:val="005578C3"/>
    <w:rsid w:val="00557CFB"/>
    <w:rsid w:val="00561CF8"/>
    <w:rsid w:val="00565F05"/>
    <w:rsid w:val="0056600A"/>
    <w:rsid w:val="00566808"/>
    <w:rsid w:val="00566F22"/>
    <w:rsid w:val="00572AD6"/>
    <w:rsid w:val="005734E0"/>
    <w:rsid w:val="005851A3"/>
    <w:rsid w:val="005860E9"/>
    <w:rsid w:val="00590C4E"/>
    <w:rsid w:val="005939E6"/>
    <w:rsid w:val="0059765D"/>
    <w:rsid w:val="005A0058"/>
    <w:rsid w:val="005A08AB"/>
    <w:rsid w:val="005A62F0"/>
    <w:rsid w:val="005A7C27"/>
    <w:rsid w:val="005B5667"/>
    <w:rsid w:val="005B60A5"/>
    <w:rsid w:val="005C15CC"/>
    <w:rsid w:val="005C2B4B"/>
    <w:rsid w:val="005C3A59"/>
    <w:rsid w:val="005C5330"/>
    <w:rsid w:val="005C5C56"/>
    <w:rsid w:val="005C6A0E"/>
    <w:rsid w:val="005C7289"/>
    <w:rsid w:val="005D3791"/>
    <w:rsid w:val="005D4441"/>
    <w:rsid w:val="005D4920"/>
    <w:rsid w:val="005D54AC"/>
    <w:rsid w:val="005D627E"/>
    <w:rsid w:val="005D6CFF"/>
    <w:rsid w:val="005E2F6E"/>
    <w:rsid w:val="005E6DE6"/>
    <w:rsid w:val="005F03D1"/>
    <w:rsid w:val="005F2D87"/>
    <w:rsid w:val="005F2DAD"/>
    <w:rsid w:val="005F3707"/>
    <w:rsid w:val="005F6BE2"/>
    <w:rsid w:val="0060135D"/>
    <w:rsid w:val="006047F1"/>
    <w:rsid w:val="006071E3"/>
    <w:rsid w:val="00607EC9"/>
    <w:rsid w:val="0061010E"/>
    <w:rsid w:val="00610D11"/>
    <w:rsid w:val="00620263"/>
    <w:rsid w:val="00634131"/>
    <w:rsid w:val="00635248"/>
    <w:rsid w:val="00635784"/>
    <w:rsid w:val="006427AE"/>
    <w:rsid w:val="00644A1F"/>
    <w:rsid w:val="006502B8"/>
    <w:rsid w:val="00652509"/>
    <w:rsid w:val="006560F4"/>
    <w:rsid w:val="00661FDF"/>
    <w:rsid w:val="00662235"/>
    <w:rsid w:val="00664983"/>
    <w:rsid w:val="00665F62"/>
    <w:rsid w:val="00666467"/>
    <w:rsid w:val="0067159B"/>
    <w:rsid w:val="006801EC"/>
    <w:rsid w:val="0068053F"/>
    <w:rsid w:val="00680A75"/>
    <w:rsid w:val="0068104A"/>
    <w:rsid w:val="006810EB"/>
    <w:rsid w:val="00682F34"/>
    <w:rsid w:val="006840B0"/>
    <w:rsid w:val="00684440"/>
    <w:rsid w:val="00684AD0"/>
    <w:rsid w:val="00684BDF"/>
    <w:rsid w:val="006871CE"/>
    <w:rsid w:val="00687CC4"/>
    <w:rsid w:val="00692BD9"/>
    <w:rsid w:val="006939AD"/>
    <w:rsid w:val="0069505E"/>
    <w:rsid w:val="00695291"/>
    <w:rsid w:val="006953BE"/>
    <w:rsid w:val="006A1314"/>
    <w:rsid w:val="006A2582"/>
    <w:rsid w:val="006A3461"/>
    <w:rsid w:val="006A393C"/>
    <w:rsid w:val="006A7FE0"/>
    <w:rsid w:val="006B0A76"/>
    <w:rsid w:val="006B0BB2"/>
    <w:rsid w:val="006B1D2E"/>
    <w:rsid w:val="006B303C"/>
    <w:rsid w:val="006B3C71"/>
    <w:rsid w:val="006B6152"/>
    <w:rsid w:val="006B66FB"/>
    <w:rsid w:val="006C1080"/>
    <w:rsid w:val="006C1F05"/>
    <w:rsid w:val="006C214F"/>
    <w:rsid w:val="006C58E7"/>
    <w:rsid w:val="006C7203"/>
    <w:rsid w:val="006D022B"/>
    <w:rsid w:val="006D3B93"/>
    <w:rsid w:val="006D49D5"/>
    <w:rsid w:val="006E148D"/>
    <w:rsid w:val="006E284E"/>
    <w:rsid w:val="006F1481"/>
    <w:rsid w:val="006F15BD"/>
    <w:rsid w:val="006F1AF9"/>
    <w:rsid w:val="006F3F6A"/>
    <w:rsid w:val="006F5F2F"/>
    <w:rsid w:val="00704A32"/>
    <w:rsid w:val="00705E27"/>
    <w:rsid w:val="007148D9"/>
    <w:rsid w:val="00714F0F"/>
    <w:rsid w:val="0071670B"/>
    <w:rsid w:val="00721534"/>
    <w:rsid w:val="00722592"/>
    <w:rsid w:val="00723689"/>
    <w:rsid w:val="00723E37"/>
    <w:rsid w:val="00725020"/>
    <w:rsid w:val="007261EA"/>
    <w:rsid w:val="0073224F"/>
    <w:rsid w:val="00733E7D"/>
    <w:rsid w:val="00735FB0"/>
    <w:rsid w:val="0073796F"/>
    <w:rsid w:val="0074069B"/>
    <w:rsid w:val="0074120F"/>
    <w:rsid w:val="00741768"/>
    <w:rsid w:val="0074209A"/>
    <w:rsid w:val="00743784"/>
    <w:rsid w:val="007437B2"/>
    <w:rsid w:val="00744B6F"/>
    <w:rsid w:val="00745742"/>
    <w:rsid w:val="007471C2"/>
    <w:rsid w:val="0075024B"/>
    <w:rsid w:val="00750FC4"/>
    <w:rsid w:val="00754AF0"/>
    <w:rsid w:val="0075568B"/>
    <w:rsid w:val="00755BCC"/>
    <w:rsid w:val="007561B7"/>
    <w:rsid w:val="00757118"/>
    <w:rsid w:val="00761291"/>
    <w:rsid w:val="00763A3B"/>
    <w:rsid w:val="00765EF0"/>
    <w:rsid w:val="00765FE8"/>
    <w:rsid w:val="007663C1"/>
    <w:rsid w:val="00766F97"/>
    <w:rsid w:val="00770647"/>
    <w:rsid w:val="00773B2F"/>
    <w:rsid w:val="00774225"/>
    <w:rsid w:val="00774E08"/>
    <w:rsid w:val="00782AE7"/>
    <w:rsid w:val="0078386D"/>
    <w:rsid w:val="00786A3B"/>
    <w:rsid w:val="00786C6E"/>
    <w:rsid w:val="00791918"/>
    <w:rsid w:val="0079586F"/>
    <w:rsid w:val="007A0DA5"/>
    <w:rsid w:val="007A26A3"/>
    <w:rsid w:val="007A29CD"/>
    <w:rsid w:val="007A2A96"/>
    <w:rsid w:val="007A36E4"/>
    <w:rsid w:val="007A4779"/>
    <w:rsid w:val="007A56FB"/>
    <w:rsid w:val="007A68B4"/>
    <w:rsid w:val="007B1DB2"/>
    <w:rsid w:val="007B4544"/>
    <w:rsid w:val="007B7277"/>
    <w:rsid w:val="007C0F88"/>
    <w:rsid w:val="007C13FC"/>
    <w:rsid w:val="007C26C6"/>
    <w:rsid w:val="007C309C"/>
    <w:rsid w:val="007C324F"/>
    <w:rsid w:val="007C347C"/>
    <w:rsid w:val="007C43BD"/>
    <w:rsid w:val="007C5449"/>
    <w:rsid w:val="007C6186"/>
    <w:rsid w:val="007D26A4"/>
    <w:rsid w:val="007D4AEC"/>
    <w:rsid w:val="007D56A8"/>
    <w:rsid w:val="007D7FC5"/>
    <w:rsid w:val="007E007F"/>
    <w:rsid w:val="007E0DA3"/>
    <w:rsid w:val="007E1A0B"/>
    <w:rsid w:val="007E1FDE"/>
    <w:rsid w:val="007E203C"/>
    <w:rsid w:val="007E3A92"/>
    <w:rsid w:val="007E5611"/>
    <w:rsid w:val="007E754A"/>
    <w:rsid w:val="007E7596"/>
    <w:rsid w:val="007F0692"/>
    <w:rsid w:val="007F115C"/>
    <w:rsid w:val="007F2B1B"/>
    <w:rsid w:val="007F362D"/>
    <w:rsid w:val="007F3D39"/>
    <w:rsid w:val="007F6A40"/>
    <w:rsid w:val="00801236"/>
    <w:rsid w:val="008037F3"/>
    <w:rsid w:val="00804711"/>
    <w:rsid w:val="00805921"/>
    <w:rsid w:val="0080597F"/>
    <w:rsid w:val="00807A36"/>
    <w:rsid w:val="008110F7"/>
    <w:rsid w:val="00811772"/>
    <w:rsid w:val="008135AE"/>
    <w:rsid w:val="00813F13"/>
    <w:rsid w:val="00823A67"/>
    <w:rsid w:val="0082586F"/>
    <w:rsid w:val="00826179"/>
    <w:rsid w:val="008266F5"/>
    <w:rsid w:val="008269DC"/>
    <w:rsid w:val="00826A88"/>
    <w:rsid w:val="00827122"/>
    <w:rsid w:val="00827AA6"/>
    <w:rsid w:val="00830694"/>
    <w:rsid w:val="00831B14"/>
    <w:rsid w:val="00832B16"/>
    <w:rsid w:val="008336A3"/>
    <w:rsid w:val="00833A31"/>
    <w:rsid w:val="00834CDB"/>
    <w:rsid w:val="00835136"/>
    <w:rsid w:val="00837945"/>
    <w:rsid w:val="0084302E"/>
    <w:rsid w:val="00843D26"/>
    <w:rsid w:val="0084447A"/>
    <w:rsid w:val="008457AB"/>
    <w:rsid w:val="00846D9E"/>
    <w:rsid w:val="00851B3A"/>
    <w:rsid w:val="00853E39"/>
    <w:rsid w:val="008545A2"/>
    <w:rsid w:val="00856447"/>
    <w:rsid w:val="00856A57"/>
    <w:rsid w:val="008602FD"/>
    <w:rsid w:val="008604E3"/>
    <w:rsid w:val="00861196"/>
    <w:rsid w:val="00865D69"/>
    <w:rsid w:val="00866E54"/>
    <w:rsid w:val="00870F5D"/>
    <w:rsid w:val="008769B6"/>
    <w:rsid w:val="00876ADF"/>
    <w:rsid w:val="0087755C"/>
    <w:rsid w:val="00881165"/>
    <w:rsid w:val="00882CE6"/>
    <w:rsid w:val="00883C43"/>
    <w:rsid w:val="00885DCA"/>
    <w:rsid w:val="00890347"/>
    <w:rsid w:val="00890D2C"/>
    <w:rsid w:val="00891EC0"/>
    <w:rsid w:val="0089493F"/>
    <w:rsid w:val="00897919"/>
    <w:rsid w:val="008A1449"/>
    <w:rsid w:val="008A1506"/>
    <w:rsid w:val="008A2DAE"/>
    <w:rsid w:val="008A3FF9"/>
    <w:rsid w:val="008A550D"/>
    <w:rsid w:val="008B3083"/>
    <w:rsid w:val="008C225C"/>
    <w:rsid w:val="008C2FC3"/>
    <w:rsid w:val="008C5651"/>
    <w:rsid w:val="008D4FB4"/>
    <w:rsid w:val="008D7130"/>
    <w:rsid w:val="008E2B45"/>
    <w:rsid w:val="008E40CE"/>
    <w:rsid w:val="008E46AE"/>
    <w:rsid w:val="008E52CE"/>
    <w:rsid w:val="008E69C2"/>
    <w:rsid w:val="008E6C71"/>
    <w:rsid w:val="008F29ED"/>
    <w:rsid w:val="008F2A23"/>
    <w:rsid w:val="008F5936"/>
    <w:rsid w:val="008F6014"/>
    <w:rsid w:val="008F6976"/>
    <w:rsid w:val="008F7A68"/>
    <w:rsid w:val="009007AB"/>
    <w:rsid w:val="00901223"/>
    <w:rsid w:val="00902EFC"/>
    <w:rsid w:val="00905B32"/>
    <w:rsid w:val="00906DF3"/>
    <w:rsid w:val="0090715C"/>
    <w:rsid w:val="009107AA"/>
    <w:rsid w:val="00913825"/>
    <w:rsid w:val="0091493D"/>
    <w:rsid w:val="009154C6"/>
    <w:rsid w:val="00915E01"/>
    <w:rsid w:val="00920230"/>
    <w:rsid w:val="009243E8"/>
    <w:rsid w:val="00935F99"/>
    <w:rsid w:val="00937DE0"/>
    <w:rsid w:val="00941164"/>
    <w:rsid w:val="009424F1"/>
    <w:rsid w:val="009444FC"/>
    <w:rsid w:val="00945A10"/>
    <w:rsid w:val="009467F6"/>
    <w:rsid w:val="00964EF7"/>
    <w:rsid w:val="009713BA"/>
    <w:rsid w:val="0097252E"/>
    <w:rsid w:val="0097484D"/>
    <w:rsid w:val="00976542"/>
    <w:rsid w:val="009816BD"/>
    <w:rsid w:val="00982A1A"/>
    <w:rsid w:val="00983D0B"/>
    <w:rsid w:val="00990D45"/>
    <w:rsid w:val="009932D3"/>
    <w:rsid w:val="00997087"/>
    <w:rsid w:val="009A0FF3"/>
    <w:rsid w:val="009A29B2"/>
    <w:rsid w:val="009A6A54"/>
    <w:rsid w:val="009B411D"/>
    <w:rsid w:val="009B53C4"/>
    <w:rsid w:val="009C12AE"/>
    <w:rsid w:val="009C4306"/>
    <w:rsid w:val="009C60C5"/>
    <w:rsid w:val="009C733D"/>
    <w:rsid w:val="009D1DC2"/>
    <w:rsid w:val="009D1E44"/>
    <w:rsid w:val="009D212E"/>
    <w:rsid w:val="009D498F"/>
    <w:rsid w:val="009D5D8C"/>
    <w:rsid w:val="009D70BF"/>
    <w:rsid w:val="009E0184"/>
    <w:rsid w:val="009E1A98"/>
    <w:rsid w:val="009E232F"/>
    <w:rsid w:val="009E2FAF"/>
    <w:rsid w:val="009E5E83"/>
    <w:rsid w:val="009F126F"/>
    <w:rsid w:val="009F188B"/>
    <w:rsid w:val="009F36AD"/>
    <w:rsid w:val="009F689B"/>
    <w:rsid w:val="009F6E4B"/>
    <w:rsid w:val="009F78E1"/>
    <w:rsid w:val="00A01487"/>
    <w:rsid w:val="00A0185D"/>
    <w:rsid w:val="00A05178"/>
    <w:rsid w:val="00A143EC"/>
    <w:rsid w:val="00A15A0F"/>
    <w:rsid w:val="00A24859"/>
    <w:rsid w:val="00A27AF3"/>
    <w:rsid w:val="00A312F1"/>
    <w:rsid w:val="00A403A2"/>
    <w:rsid w:val="00A45023"/>
    <w:rsid w:val="00A457F4"/>
    <w:rsid w:val="00A50D0A"/>
    <w:rsid w:val="00A50EFF"/>
    <w:rsid w:val="00A51153"/>
    <w:rsid w:val="00A5789E"/>
    <w:rsid w:val="00A57C05"/>
    <w:rsid w:val="00A636D3"/>
    <w:rsid w:val="00A65150"/>
    <w:rsid w:val="00A67D54"/>
    <w:rsid w:val="00A70330"/>
    <w:rsid w:val="00A710E1"/>
    <w:rsid w:val="00A72A20"/>
    <w:rsid w:val="00A73325"/>
    <w:rsid w:val="00A7452A"/>
    <w:rsid w:val="00A77C24"/>
    <w:rsid w:val="00A801AA"/>
    <w:rsid w:val="00A84AE1"/>
    <w:rsid w:val="00A872B0"/>
    <w:rsid w:val="00A874C6"/>
    <w:rsid w:val="00A942DF"/>
    <w:rsid w:val="00A95789"/>
    <w:rsid w:val="00A972EF"/>
    <w:rsid w:val="00AA2C20"/>
    <w:rsid w:val="00AA2E26"/>
    <w:rsid w:val="00AA67AA"/>
    <w:rsid w:val="00AA7660"/>
    <w:rsid w:val="00AB3959"/>
    <w:rsid w:val="00AB469E"/>
    <w:rsid w:val="00AB5334"/>
    <w:rsid w:val="00AB7AF7"/>
    <w:rsid w:val="00AC446E"/>
    <w:rsid w:val="00AC52CC"/>
    <w:rsid w:val="00AC72E5"/>
    <w:rsid w:val="00AD36EE"/>
    <w:rsid w:val="00AD6C86"/>
    <w:rsid w:val="00AE0B8B"/>
    <w:rsid w:val="00AE1170"/>
    <w:rsid w:val="00AE1D6C"/>
    <w:rsid w:val="00AE2780"/>
    <w:rsid w:val="00AE2D31"/>
    <w:rsid w:val="00AE2D7B"/>
    <w:rsid w:val="00AE3766"/>
    <w:rsid w:val="00AE6ABE"/>
    <w:rsid w:val="00AE7ADD"/>
    <w:rsid w:val="00AF197D"/>
    <w:rsid w:val="00AF26BC"/>
    <w:rsid w:val="00AF2C9B"/>
    <w:rsid w:val="00AF5FB4"/>
    <w:rsid w:val="00AF6CD2"/>
    <w:rsid w:val="00AF71CB"/>
    <w:rsid w:val="00B03F95"/>
    <w:rsid w:val="00B10867"/>
    <w:rsid w:val="00B10CDD"/>
    <w:rsid w:val="00B12AC5"/>
    <w:rsid w:val="00B13014"/>
    <w:rsid w:val="00B1354A"/>
    <w:rsid w:val="00B13643"/>
    <w:rsid w:val="00B15E27"/>
    <w:rsid w:val="00B22AD9"/>
    <w:rsid w:val="00B2384A"/>
    <w:rsid w:val="00B23959"/>
    <w:rsid w:val="00B24EE3"/>
    <w:rsid w:val="00B2545E"/>
    <w:rsid w:val="00B26BC9"/>
    <w:rsid w:val="00B26DCC"/>
    <w:rsid w:val="00B277D2"/>
    <w:rsid w:val="00B30452"/>
    <w:rsid w:val="00B32765"/>
    <w:rsid w:val="00B33ACA"/>
    <w:rsid w:val="00B377F5"/>
    <w:rsid w:val="00B43BF5"/>
    <w:rsid w:val="00B454B6"/>
    <w:rsid w:val="00B45BD7"/>
    <w:rsid w:val="00B46EBE"/>
    <w:rsid w:val="00B47638"/>
    <w:rsid w:val="00B54C1C"/>
    <w:rsid w:val="00B558E0"/>
    <w:rsid w:val="00B574DA"/>
    <w:rsid w:val="00B60B12"/>
    <w:rsid w:val="00B61008"/>
    <w:rsid w:val="00B651DC"/>
    <w:rsid w:val="00B7044D"/>
    <w:rsid w:val="00B7178B"/>
    <w:rsid w:val="00B724FB"/>
    <w:rsid w:val="00B72DC3"/>
    <w:rsid w:val="00B74CF2"/>
    <w:rsid w:val="00B77B74"/>
    <w:rsid w:val="00B8081F"/>
    <w:rsid w:val="00B80F11"/>
    <w:rsid w:val="00B819AC"/>
    <w:rsid w:val="00B82D07"/>
    <w:rsid w:val="00B83AAE"/>
    <w:rsid w:val="00B845EE"/>
    <w:rsid w:val="00B857A5"/>
    <w:rsid w:val="00B87002"/>
    <w:rsid w:val="00B90E3B"/>
    <w:rsid w:val="00B941E8"/>
    <w:rsid w:val="00B95BDE"/>
    <w:rsid w:val="00B9649A"/>
    <w:rsid w:val="00B97BFD"/>
    <w:rsid w:val="00BA0D18"/>
    <w:rsid w:val="00BA2E0F"/>
    <w:rsid w:val="00BA4985"/>
    <w:rsid w:val="00BA59E4"/>
    <w:rsid w:val="00BA6A43"/>
    <w:rsid w:val="00BA6C18"/>
    <w:rsid w:val="00BB169B"/>
    <w:rsid w:val="00BB18CA"/>
    <w:rsid w:val="00BB3A0C"/>
    <w:rsid w:val="00BB5556"/>
    <w:rsid w:val="00BB6625"/>
    <w:rsid w:val="00BB6C3A"/>
    <w:rsid w:val="00BB7B2F"/>
    <w:rsid w:val="00BC7FCC"/>
    <w:rsid w:val="00BD23BD"/>
    <w:rsid w:val="00BD35C1"/>
    <w:rsid w:val="00BD6D10"/>
    <w:rsid w:val="00BD6DAE"/>
    <w:rsid w:val="00BD7834"/>
    <w:rsid w:val="00BE05C8"/>
    <w:rsid w:val="00BE2AD8"/>
    <w:rsid w:val="00BE3609"/>
    <w:rsid w:val="00BE3E45"/>
    <w:rsid w:val="00BE4FBE"/>
    <w:rsid w:val="00BE732B"/>
    <w:rsid w:val="00BE76A0"/>
    <w:rsid w:val="00BE7982"/>
    <w:rsid w:val="00BE7E2A"/>
    <w:rsid w:val="00BF5BFB"/>
    <w:rsid w:val="00BF6E06"/>
    <w:rsid w:val="00C004D5"/>
    <w:rsid w:val="00C0166D"/>
    <w:rsid w:val="00C01E93"/>
    <w:rsid w:val="00C02B8E"/>
    <w:rsid w:val="00C04477"/>
    <w:rsid w:val="00C05666"/>
    <w:rsid w:val="00C05957"/>
    <w:rsid w:val="00C06CFE"/>
    <w:rsid w:val="00C10032"/>
    <w:rsid w:val="00C11095"/>
    <w:rsid w:val="00C1176B"/>
    <w:rsid w:val="00C2033E"/>
    <w:rsid w:val="00C218DF"/>
    <w:rsid w:val="00C2404D"/>
    <w:rsid w:val="00C243D4"/>
    <w:rsid w:val="00C30602"/>
    <w:rsid w:val="00C33990"/>
    <w:rsid w:val="00C33DEB"/>
    <w:rsid w:val="00C3736C"/>
    <w:rsid w:val="00C375C5"/>
    <w:rsid w:val="00C37CCA"/>
    <w:rsid w:val="00C41A4C"/>
    <w:rsid w:val="00C438F9"/>
    <w:rsid w:val="00C4413A"/>
    <w:rsid w:val="00C5010B"/>
    <w:rsid w:val="00C531F2"/>
    <w:rsid w:val="00C554E9"/>
    <w:rsid w:val="00C55CE5"/>
    <w:rsid w:val="00C56F1D"/>
    <w:rsid w:val="00C57506"/>
    <w:rsid w:val="00C6224F"/>
    <w:rsid w:val="00C645BF"/>
    <w:rsid w:val="00C64E45"/>
    <w:rsid w:val="00C65069"/>
    <w:rsid w:val="00C65C84"/>
    <w:rsid w:val="00C72D13"/>
    <w:rsid w:val="00C80093"/>
    <w:rsid w:val="00C802EF"/>
    <w:rsid w:val="00C82BDD"/>
    <w:rsid w:val="00C83ED7"/>
    <w:rsid w:val="00C85846"/>
    <w:rsid w:val="00C90325"/>
    <w:rsid w:val="00C91245"/>
    <w:rsid w:val="00C9319D"/>
    <w:rsid w:val="00CA34FE"/>
    <w:rsid w:val="00CA44AD"/>
    <w:rsid w:val="00CB081C"/>
    <w:rsid w:val="00CB2B13"/>
    <w:rsid w:val="00CB3DC3"/>
    <w:rsid w:val="00CC0C3B"/>
    <w:rsid w:val="00CC144C"/>
    <w:rsid w:val="00CC15C4"/>
    <w:rsid w:val="00CC25F0"/>
    <w:rsid w:val="00CC53A4"/>
    <w:rsid w:val="00CD0FFA"/>
    <w:rsid w:val="00CD3990"/>
    <w:rsid w:val="00CD705D"/>
    <w:rsid w:val="00CE4C93"/>
    <w:rsid w:val="00CE53BE"/>
    <w:rsid w:val="00CE7AE4"/>
    <w:rsid w:val="00CF32EA"/>
    <w:rsid w:val="00CF4ED2"/>
    <w:rsid w:val="00CF5B74"/>
    <w:rsid w:val="00D008DF"/>
    <w:rsid w:val="00D02842"/>
    <w:rsid w:val="00D044EC"/>
    <w:rsid w:val="00D06F69"/>
    <w:rsid w:val="00D07B59"/>
    <w:rsid w:val="00D1105D"/>
    <w:rsid w:val="00D14192"/>
    <w:rsid w:val="00D16C26"/>
    <w:rsid w:val="00D21EB1"/>
    <w:rsid w:val="00D309BF"/>
    <w:rsid w:val="00D31687"/>
    <w:rsid w:val="00D34455"/>
    <w:rsid w:val="00D360B0"/>
    <w:rsid w:val="00D417B5"/>
    <w:rsid w:val="00D421D3"/>
    <w:rsid w:val="00D429B4"/>
    <w:rsid w:val="00D553B3"/>
    <w:rsid w:val="00D55F85"/>
    <w:rsid w:val="00D55FA9"/>
    <w:rsid w:val="00D55FBA"/>
    <w:rsid w:val="00D56CA7"/>
    <w:rsid w:val="00D60ED6"/>
    <w:rsid w:val="00D6586A"/>
    <w:rsid w:val="00D66CAF"/>
    <w:rsid w:val="00D736B2"/>
    <w:rsid w:val="00D776AC"/>
    <w:rsid w:val="00D779D0"/>
    <w:rsid w:val="00D80433"/>
    <w:rsid w:val="00D813AD"/>
    <w:rsid w:val="00D847E5"/>
    <w:rsid w:val="00D853DA"/>
    <w:rsid w:val="00D85D1B"/>
    <w:rsid w:val="00D942B8"/>
    <w:rsid w:val="00D9476E"/>
    <w:rsid w:val="00D94DF4"/>
    <w:rsid w:val="00D95A8F"/>
    <w:rsid w:val="00D97C0B"/>
    <w:rsid w:val="00DA1010"/>
    <w:rsid w:val="00DA4117"/>
    <w:rsid w:val="00DA5305"/>
    <w:rsid w:val="00DA5CD5"/>
    <w:rsid w:val="00DA757A"/>
    <w:rsid w:val="00DB123A"/>
    <w:rsid w:val="00DD0584"/>
    <w:rsid w:val="00DD2818"/>
    <w:rsid w:val="00DD30A5"/>
    <w:rsid w:val="00DD4F10"/>
    <w:rsid w:val="00DD5847"/>
    <w:rsid w:val="00DD5DCC"/>
    <w:rsid w:val="00DD7AFD"/>
    <w:rsid w:val="00DE0D03"/>
    <w:rsid w:val="00DE2118"/>
    <w:rsid w:val="00DE325D"/>
    <w:rsid w:val="00DE3FA3"/>
    <w:rsid w:val="00DE4CFB"/>
    <w:rsid w:val="00DE52A2"/>
    <w:rsid w:val="00DE635C"/>
    <w:rsid w:val="00DE7E07"/>
    <w:rsid w:val="00DF090F"/>
    <w:rsid w:val="00DF3FF6"/>
    <w:rsid w:val="00DF6198"/>
    <w:rsid w:val="00E00516"/>
    <w:rsid w:val="00E041FD"/>
    <w:rsid w:val="00E07D18"/>
    <w:rsid w:val="00E10339"/>
    <w:rsid w:val="00E10B38"/>
    <w:rsid w:val="00E1272B"/>
    <w:rsid w:val="00E12F3A"/>
    <w:rsid w:val="00E14CC5"/>
    <w:rsid w:val="00E20827"/>
    <w:rsid w:val="00E20D0A"/>
    <w:rsid w:val="00E229F7"/>
    <w:rsid w:val="00E22E62"/>
    <w:rsid w:val="00E301F6"/>
    <w:rsid w:val="00E302BD"/>
    <w:rsid w:val="00E31719"/>
    <w:rsid w:val="00E32109"/>
    <w:rsid w:val="00E35732"/>
    <w:rsid w:val="00E35F5D"/>
    <w:rsid w:val="00E37BD6"/>
    <w:rsid w:val="00E402C8"/>
    <w:rsid w:val="00E41991"/>
    <w:rsid w:val="00E43471"/>
    <w:rsid w:val="00E44EEC"/>
    <w:rsid w:val="00E53BC9"/>
    <w:rsid w:val="00E54AE6"/>
    <w:rsid w:val="00E5552B"/>
    <w:rsid w:val="00E55F5B"/>
    <w:rsid w:val="00E56D40"/>
    <w:rsid w:val="00E5730A"/>
    <w:rsid w:val="00E600CA"/>
    <w:rsid w:val="00E6205C"/>
    <w:rsid w:val="00E6555E"/>
    <w:rsid w:val="00E71E2F"/>
    <w:rsid w:val="00E75FEC"/>
    <w:rsid w:val="00E804B0"/>
    <w:rsid w:val="00E844E1"/>
    <w:rsid w:val="00E84675"/>
    <w:rsid w:val="00E84E48"/>
    <w:rsid w:val="00E86AC1"/>
    <w:rsid w:val="00E8761B"/>
    <w:rsid w:val="00E904DE"/>
    <w:rsid w:val="00E90664"/>
    <w:rsid w:val="00E956CD"/>
    <w:rsid w:val="00E97A0D"/>
    <w:rsid w:val="00EA0474"/>
    <w:rsid w:val="00EA3DAC"/>
    <w:rsid w:val="00EB186C"/>
    <w:rsid w:val="00EB1CFD"/>
    <w:rsid w:val="00EB3BD7"/>
    <w:rsid w:val="00EB4CDA"/>
    <w:rsid w:val="00EB744A"/>
    <w:rsid w:val="00EB7BBC"/>
    <w:rsid w:val="00EC065C"/>
    <w:rsid w:val="00EC4CAF"/>
    <w:rsid w:val="00EC6EE2"/>
    <w:rsid w:val="00EC7786"/>
    <w:rsid w:val="00ED0056"/>
    <w:rsid w:val="00ED20EB"/>
    <w:rsid w:val="00ED5972"/>
    <w:rsid w:val="00ED611F"/>
    <w:rsid w:val="00ED6AD0"/>
    <w:rsid w:val="00ED6F92"/>
    <w:rsid w:val="00ED7289"/>
    <w:rsid w:val="00EE339D"/>
    <w:rsid w:val="00EE7451"/>
    <w:rsid w:val="00EF137C"/>
    <w:rsid w:val="00EF1EC9"/>
    <w:rsid w:val="00EF7469"/>
    <w:rsid w:val="00F01057"/>
    <w:rsid w:val="00F03F94"/>
    <w:rsid w:val="00F063BA"/>
    <w:rsid w:val="00F0793E"/>
    <w:rsid w:val="00F1273E"/>
    <w:rsid w:val="00F13EB7"/>
    <w:rsid w:val="00F155A2"/>
    <w:rsid w:val="00F15F44"/>
    <w:rsid w:val="00F1625A"/>
    <w:rsid w:val="00F201ED"/>
    <w:rsid w:val="00F2265D"/>
    <w:rsid w:val="00F25E59"/>
    <w:rsid w:val="00F26BDB"/>
    <w:rsid w:val="00F26D29"/>
    <w:rsid w:val="00F31505"/>
    <w:rsid w:val="00F32101"/>
    <w:rsid w:val="00F42859"/>
    <w:rsid w:val="00F44EBD"/>
    <w:rsid w:val="00F4502A"/>
    <w:rsid w:val="00F47982"/>
    <w:rsid w:val="00F507D1"/>
    <w:rsid w:val="00F60E83"/>
    <w:rsid w:val="00F60ED0"/>
    <w:rsid w:val="00F61BAC"/>
    <w:rsid w:val="00F63BB0"/>
    <w:rsid w:val="00F641FF"/>
    <w:rsid w:val="00F64B12"/>
    <w:rsid w:val="00F67514"/>
    <w:rsid w:val="00F70534"/>
    <w:rsid w:val="00F73F6F"/>
    <w:rsid w:val="00F7400D"/>
    <w:rsid w:val="00F746CC"/>
    <w:rsid w:val="00F76C24"/>
    <w:rsid w:val="00F834F3"/>
    <w:rsid w:val="00F83AE5"/>
    <w:rsid w:val="00F856BF"/>
    <w:rsid w:val="00F8579B"/>
    <w:rsid w:val="00F909EC"/>
    <w:rsid w:val="00F9144D"/>
    <w:rsid w:val="00F9370F"/>
    <w:rsid w:val="00F96B50"/>
    <w:rsid w:val="00FA0150"/>
    <w:rsid w:val="00FA231D"/>
    <w:rsid w:val="00FA2BFC"/>
    <w:rsid w:val="00FA48A5"/>
    <w:rsid w:val="00FB186A"/>
    <w:rsid w:val="00FB1E05"/>
    <w:rsid w:val="00FB2855"/>
    <w:rsid w:val="00FB3C72"/>
    <w:rsid w:val="00FB709A"/>
    <w:rsid w:val="00FC120F"/>
    <w:rsid w:val="00FC22EE"/>
    <w:rsid w:val="00FC3DE6"/>
    <w:rsid w:val="00FC48BA"/>
    <w:rsid w:val="00FC658C"/>
    <w:rsid w:val="00FD4A06"/>
    <w:rsid w:val="00FD5995"/>
    <w:rsid w:val="00FE0AE0"/>
    <w:rsid w:val="00FE1D3B"/>
    <w:rsid w:val="00FE34AA"/>
    <w:rsid w:val="00FE35E6"/>
    <w:rsid w:val="00FE4B4C"/>
    <w:rsid w:val="00FF089C"/>
    <w:rsid w:val="00FF0B3C"/>
    <w:rsid w:val="00FF604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726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2020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0"/>
                  <c:y val="-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2524</c:v>
                </c:pt>
                <c:pt idx="1">
                  <c:v>2521</c:v>
                </c:pt>
                <c:pt idx="2">
                  <c:v>2472</c:v>
                </c:pt>
                <c:pt idx="3">
                  <c:v>2557</c:v>
                </c:pt>
                <c:pt idx="4">
                  <c:v>2615</c:v>
                </c:pt>
                <c:pt idx="5">
                  <c:v>2613</c:v>
                </c:pt>
                <c:pt idx="6">
                  <c:v>2585</c:v>
                </c:pt>
                <c:pt idx="7">
                  <c:v>2581</c:v>
                </c:pt>
                <c:pt idx="8">
                  <c:v>2565</c:v>
                </c:pt>
                <c:pt idx="9">
                  <c:v>2543</c:v>
                </c:pt>
                <c:pt idx="10">
                  <c:v>2572</c:v>
                </c:pt>
                <c:pt idx="11">
                  <c:v>2618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2021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019283746556453E-2"/>
                  <c:y val="3.19114387250631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4.4077134986225492E-3"/>
                  <c:y val="1.3925152306353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8.0807147317019457E-17"/>
                  <c:y val="2.0887728459530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2713</c:v>
                </c:pt>
                <c:pt idx="1">
                  <c:v>2770</c:v>
                </c:pt>
                <c:pt idx="2">
                  <c:v>2673</c:v>
                </c:pt>
                <c:pt idx="3">
                  <c:v>2602</c:v>
                </c:pt>
                <c:pt idx="4">
                  <c:v>2513</c:v>
                </c:pt>
                <c:pt idx="5">
                  <c:v>2409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wnioski o wydanie zezwolenia na pracę sezonową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6</c:v>
                </c:pt>
                <c:pt idx="1">
                  <c:v>22</c:v>
                </c:pt>
                <c:pt idx="2">
                  <c:v>12</c:v>
                </c:pt>
                <c:pt idx="3">
                  <c:v>26</c:v>
                </c:pt>
                <c:pt idx="4">
                  <c:v>35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68-400A-8DBB-A9E495B3499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wydane zezwolenia na pracę sezonową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68-400A-8DBB-A9E495B3499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oświadczenia o powierzeniu wykonywania pracy cudzoziemcowi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8.81834215167544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BC-4E48-8890-EF7CD570B2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C-4436-A589-AB946CA2B8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5.6613756613756616E-2"/>
                  <c:y val="3.4389856197552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10-49DD-8813-8CA1D7B088F6}"/>
                </c:ext>
              </c:extLst>
            </c:dLbl>
            <c:dLbl>
              <c:idx val="4"/>
              <c:layout>
                <c:manualLayout>
                  <c:x val="-3.8977072310405723E-2"/>
                  <c:y val="-4.0727514694466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08-49CA-AD25-987C229CD9AB}"/>
                </c:ext>
              </c:extLst>
            </c:dLbl>
            <c:dLbl>
              <c:idx val="6"/>
              <c:layout>
                <c:manualLayout>
                  <c:x val="-4.2403380133038925E-2"/>
                  <c:y val="2.7988983771394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90-4080-9B7F-6873002C41A3}"/>
                </c:ext>
              </c:extLst>
            </c:dLbl>
            <c:dLbl>
              <c:idx val="10"/>
              <c:layout>
                <c:manualLayout>
                  <c:x val="-3.4567901234567898E-2"/>
                  <c:y val="-4.5422350375217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1D-4F45-B0B5-077602DAC83E}"/>
                </c:ext>
              </c:extLst>
            </c:dLbl>
            <c:dLbl>
              <c:idx val="11"/>
              <c:layout>
                <c:manualLayout>
                  <c:x val="-2.6549111916565987E-2"/>
                  <c:y val="-4.0727514694466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C0-4CE7-884B-DD7A830FB4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2020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259</c:v>
                </c:pt>
                <c:pt idx="1">
                  <c:v>251</c:v>
                </c:pt>
                <c:pt idx="2">
                  <c:v>284</c:v>
                </c:pt>
                <c:pt idx="3">
                  <c:v>208</c:v>
                </c:pt>
                <c:pt idx="4">
                  <c:v>234</c:v>
                </c:pt>
                <c:pt idx="5">
                  <c:v>217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90-4080-9B7F-6873002C41A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590828924162261E-2"/>
                  <c:y val="5.4812391408820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62-40A3-A85A-0EB1D30A7457}"/>
                </c:ext>
              </c:extLst>
            </c:dLbl>
            <c:dLbl>
              <c:idx val="1"/>
              <c:layout>
                <c:manualLayout>
                  <c:x val="-1.2522045855379209E-2"/>
                  <c:y val="3.1338213005064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10-49DD-8813-8CA1D7B088F6}"/>
                </c:ext>
              </c:extLst>
            </c:dLbl>
            <c:dLbl>
              <c:idx val="3"/>
              <c:layout>
                <c:manualLayout>
                  <c:x val="-2.7954144620811288E-2"/>
                  <c:y val="2.1948541643562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86-4290-AFC1-826E6D9BF41E}"/>
                </c:ext>
              </c:extLst>
            </c:dLbl>
            <c:dLbl>
              <c:idx val="4"/>
              <c:layout>
                <c:manualLayout>
                  <c:x val="-3.0158730158730239E-2"/>
                  <c:y val="3.6033048685815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08-49CA-AD25-987C229CD9AB}"/>
                </c:ext>
              </c:extLst>
            </c:dLbl>
            <c:dLbl>
              <c:idx val="6"/>
              <c:layout>
                <c:manualLayout>
                  <c:x val="-4.2433931869627406E-2"/>
                  <c:y val="-5.6038963439429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90-4080-9B7F-6873002C41A3}"/>
                </c:ext>
              </c:extLst>
            </c:dLbl>
            <c:dLbl>
              <c:idx val="10"/>
              <c:layout>
                <c:manualLayout>
                  <c:x val="-2.5749559082892417E-2"/>
                  <c:y val="4.07278843665668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1D-4F45-B0B5-077602DAC83E}"/>
                </c:ext>
              </c:extLst>
            </c:dLbl>
            <c:dLbl>
              <c:idx val="11"/>
              <c:layout>
                <c:manualLayout>
                  <c:x val="-2.6549111916565987E-2"/>
                  <c:y val="4.0727884366566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C0-4CE7-884B-DD7A830FB4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2020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164</c:v>
                </c:pt>
                <c:pt idx="1">
                  <c:v>194</c:v>
                </c:pt>
                <c:pt idx="2">
                  <c:v>381</c:v>
                </c:pt>
                <c:pt idx="3">
                  <c:v>279</c:v>
                </c:pt>
                <c:pt idx="4">
                  <c:v>323</c:v>
                </c:pt>
                <c:pt idx="5">
                  <c:v>321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190-4080-9B7F-6873002C4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5369704"/>
        <c:axId val="455374296"/>
      </c:lineChart>
      <c:catAx>
        <c:axId val="455369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5374296"/>
        <c:crosses val="autoZero"/>
        <c:auto val="1"/>
        <c:lblAlgn val="ctr"/>
        <c:lblOffset val="100"/>
        <c:noMultiLvlLbl val="0"/>
      </c:catAx>
      <c:valAx>
        <c:axId val="455374296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5369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198826669508944E-2"/>
          <c:y val="4.2759961127308066E-2"/>
          <c:w val="0.89852085748164723"/>
          <c:h val="0.750372121852115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52</c:v>
                </c:pt>
                <c:pt idx="1">
                  <c:v>96</c:v>
                </c:pt>
                <c:pt idx="2">
                  <c:v>176</c:v>
                </c:pt>
                <c:pt idx="3">
                  <c:v>128</c:v>
                </c:pt>
                <c:pt idx="4">
                  <c:v>145</c:v>
                </c:pt>
                <c:pt idx="5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6B-4833-8111-AFCCEDA2B4A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 tym subsydiowane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5573770491803279E-3"/>
                  <c:y val="-4.4742729306488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4C-4999-A3ED-B5B79EE62797}"/>
                </c:ext>
              </c:extLst>
            </c:dLbl>
            <c:dLbl>
              <c:idx val="1"/>
              <c:layout>
                <c:manualLayout>
                  <c:x val="1.3289036544850499E-2"/>
                  <c:y val="5.20833333333333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232558139534887E-2"/>
                      <c:h val="5.381944444444444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94DF-4D14-B25B-BBB1717172A3}"/>
                </c:ext>
              </c:extLst>
            </c:dLbl>
            <c:dLbl>
              <c:idx val="2"/>
              <c:layout>
                <c:manualLayout>
                  <c:x val="1.1074197120708749E-2"/>
                  <c:y val="6.9444444444444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DF-4D14-B25B-BBB1717172A3}"/>
                </c:ext>
              </c:extLst>
            </c:dLbl>
            <c:dLbl>
              <c:idx val="3"/>
              <c:layout>
                <c:manualLayout>
                  <c:x val="1.9933554817275708E-2"/>
                  <c:y val="3.472222222222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15-431A-81C0-FBE1E971C26B}"/>
                </c:ext>
              </c:extLst>
            </c:dLbl>
            <c:dLbl>
              <c:idx val="4"/>
              <c:layout>
                <c:manualLayout>
                  <c:x val="1.3289036544850499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EEF-4B7E-82BD-2C9D261F73EC}"/>
                </c:ext>
              </c:extLst>
            </c:dLbl>
            <c:dLbl>
              <c:idx val="5"/>
              <c:layout>
                <c:manualLayout>
                  <c:x val="1.5503875968992248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EF-4B7E-82BD-2C9D261F73EC}"/>
                </c:ext>
              </c:extLst>
            </c:dLbl>
            <c:dLbl>
              <c:idx val="6"/>
              <c:layout>
                <c:manualLayout>
                  <c:x val="1.993355481727583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EF-4B7E-82BD-2C9D261F73EC}"/>
                </c:ext>
              </c:extLst>
            </c:dLbl>
            <c:dLbl>
              <c:idx val="8"/>
              <c:layout>
                <c:manualLayout>
                  <c:x val="1.3289036544850417E-2"/>
                  <c:y val="-3.1828336020049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EEF-4B7E-82BD-2C9D261F73EC}"/>
                </c:ext>
              </c:extLst>
            </c:dLbl>
            <c:dLbl>
              <c:idx val="9"/>
              <c:layout>
                <c:manualLayout>
                  <c:x val="1.3289036544850499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EF-4B7E-82BD-2C9D261F73EC}"/>
                </c:ext>
              </c:extLst>
            </c:dLbl>
            <c:dLbl>
              <c:idx val="10"/>
              <c:layout>
                <c:manualLayout>
                  <c:x val="1.3289036544850336E-2"/>
                  <c:y val="3.472222222222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EF-4B7E-82BD-2C9D261F73EC}"/>
                </c:ext>
              </c:extLst>
            </c:dLbl>
            <c:dLbl>
              <c:idx val="11"/>
              <c:layout>
                <c:manualLayout>
                  <c:x val="1.9933554817275746E-2"/>
                  <c:y val="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BA-4DAE-8EA8-1CB6076327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13</c:v>
                </c:pt>
                <c:pt idx="1">
                  <c:v>63</c:v>
                </c:pt>
                <c:pt idx="2">
                  <c:v>122</c:v>
                </c:pt>
                <c:pt idx="3">
                  <c:v>81</c:v>
                </c:pt>
                <c:pt idx="4">
                  <c:v>99</c:v>
                </c:pt>
                <c:pt idx="5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6B-4833-8111-AFCCEDA2B4A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 tym staże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8593576965669985E-3"/>
                  <c:y val="6.9444444444444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21-4C8A-8B8C-5C95F50F8AA7}"/>
                </c:ext>
              </c:extLst>
            </c:dLbl>
            <c:dLbl>
              <c:idx val="1"/>
              <c:layout>
                <c:manualLayout>
                  <c:x val="1.1074197120708749E-2"/>
                  <c:y val="3.472222222222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9A-4C17-B06D-F8B833FE2941}"/>
                </c:ext>
              </c:extLst>
            </c:dLbl>
            <c:dLbl>
              <c:idx val="2"/>
              <c:layout>
                <c:manualLayout>
                  <c:x val="6.64451827242524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DF-4D14-B25B-BBB1717172A3}"/>
                </c:ext>
              </c:extLst>
            </c:dLbl>
            <c:dLbl>
              <c:idx val="3"/>
              <c:layout>
                <c:manualLayout>
                  <c:x val="1.32890365448504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EF-4B7E-82BD-2C9D261F73EC}"/>
                </c:ext>
              </c:extLst>
            </c:dLbl>
            <c:dLbl>
              <c:idx val="4"/>
              <c:layout>
                <c:manualLayout>
                  <c:x val="1.55038759689922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EF-4B7E-82BD-2C9D261F73EC}"/>
                </c:ext>
              </c:extLst>
            </c:dLbl>
            <c:dLbl>
              <c:idx val="5"/>
              <c:layout>
                <c:manualLayout>
                  <c:x val="1.7718715393133997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EF-4B7E-82BD-2C9D261F73EC}"/>
                </c:ext>
              </c:extLst>
            </c:dLbl>
            <c:dLbl>
              <c:idx val="6"/>
              <c:layout>
                <c:manualLayout>
                  <c:x val="1.5503875968992248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EF-4B7E-82BD-2C9D261F73EC}"/>
                </c:ext>
              </c:extLst>
            </c:dLbl>
            <c:dLbl>
              <c:idx val="7"/>
              <c:layout>
                <c:manualLayout>
                  <c:x val="1.328903654485058E-2"/>
                  <c:y val="3.472222222222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EF-4B7E-82BD-2C9D261F73EC}"/>
                </c:ext>
              </c:extLst>
            </c:dLbl>
            <c:dLbl>
              <c:idx val="8"/>
              <c:layout>
                <c:manualLayout>
                  <c:x val="1.3289036544850499E-2"/>
                  <c:y val="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EF-4B7E-82BD-2C9D261F73EC}"/>
                </c:ext>
              </c:extLst>
            </c:dLbl>
            <c:dLbl>
              <c:idx val="9"/>
              <c:layout>
                <c:manualLayout>
                  <c:x val="1.32890365448503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BA-4DAE-8EA8-1CB607632789}"/>
                </c:ext>
              </c:extLst>
            </c:dLbl>
            <c:dLbl>
              <c:idx val="10"/>
              <c:layout>
                <c:manualLayout>
                  <c:x val="1.32890365448504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BA-4DAE-8EA8-1CB607632789}"/>
                </c:ext>
              </c:extLst>
            </c:dLbl>
            <c:dLbl>
              <c:idx val="11"/>
              <c:layout>
                <c:manualLayout>
                  <c:x val="1.99335548172757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BA-4DAE-8EA8-1CB6076327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6</c:v>
                </c:pt>
                <c:pt idx="1">
                  <c:v>34</c:v>
                </c:pt>
                <c:pt idx="2">
                  <c:v>71</c:v>
                </c:pt>
                <c:pt idx="3">
                  <c:v>35</c:v>
                </c:pt>
                <c:pt idx="4">
                  <c:v>44</c:v>
                </c:pt>
                <c:pt idx="5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1-4C8A-8B8C-5C95F50F8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1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352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1E02-4039-9C66-E33AE63623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E02-4039-9C66-E33AE63623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E02-4039-9C66-E33AE63623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1E02-4039-9C66-E33AE63623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1E02-4039-9C66-E33AE636232C}"/>
              </c:ext>
            </c:extLst>
          </c:dPt>
          <c:dLbls>
            <c:dLbl>
              <c:idx val="0"/>
              <c:layout>
                <c:manualLayout>
                  <c:x val="-0.11764705882352948"/>
                  <c:y val="5.333333333333333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02-4039-9C66-E33AE636232C}"/>
                </c:ext>
              </c:extLst>
            </c:dLbl>
            <c:dLbl>
              <c:idx val="1"/>
              <c:layout>
                <c:manualLayout>
                  <c:x val="0"/>
                  <c:y val="-0.117333123359580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84066697545161"/>
                      <c:h val="0.311777847769028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E02-4039-9C66-E33AE636232C}"/>
                </c:ext>
              </c:extLst>
            </c:dLbl>
            <c:dLbl>
              <c:idx val="2"/>
              <c:layout>
                <c:manualLayout>
                  <c:x val="-3.7254895184903575E-2"/>
                  <c:y val="5.333273340832382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endParaRPr lang="en-US" baseline="0"/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fld id="{1F5695F1-54EF-439B-BFF6-747F2805D3B7}" type="CATEGORYNAME">
                      <a:rPr lang="en-US" baseline="0"/>
                      <a:pPr>
                        <a:defRPr sz="9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505084319549875"/>
                      <c:h val="0.227428451443569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E02-4039-9C66-E33AE636232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134575569358177"/>
                      <c:h val="0.32369047619047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1E02-4039-9C66-E33AE636232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4609206783284"/>
                      <c:h val="0.181520209973753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E02-4039-9C66-E33AE63623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gimnazjum i poniżej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0.13</c:v>
                </c:pt>
                <c:pt idx="1">
                  <c:v>0.21199999999999999</c:v>
                </c:pt>
                <c:pt idx="2">
                  <c:v>0.13100000000000001</c:v>
                </c:pt>
                <c:pt idx="3">
                  <c:v>0.33600000000000002</c:v>
                </c:pt>
                <c:pt idx="4">
                  <c:v>0.191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02-4039-9C66-E33AE636232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484-4339-A331-2E2C592B68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484-4339-A331-2E2C592B68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484-4339-A331-2E2C592B68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484-4339-A331-2E2C592B68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484-4339-A331-2E2C592B68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484-4339-A331-2E2C592B686C}"/>
              </c:ext>
            </c:extLst>
          </c:dPt>
          <c:dLbls>
            <c:dLbl>
              <c:idx val="0"/>
              <c:layout>
                <c:manualLayout>
                  <c:x val="3.5294117647058677E-2"/>
                  <c:y val="5.333333333333333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84-4339-A331-2E2C592B686C}"/>
                </c:ext>
              </c:extLst>
            </c:dLbl>
            <c:dLbl>
              <c:idx val="1"/>
              <c:layout>
                <c:manualLayout>
                  <c:x val="-5.8823529411764851E-2"/>
                  <c:y val="2.93335433070865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84066697545161"/>
                      <c:h val="0.146444514435695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484-4339-A331-2E2C592B686C}"/>
                </c:ext>
              </c:extLst>
            </c:dLbl>
            <c:dLbl>
              <c:idx val="2"/>
              <c:layout>
                <c:manualLayout>
                  <c:x val="5.098054654932839E-2"/>
                  <c:y val="1.866687664041985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7133D21B-B357-4FDC-B61D-C2B786C9BB88}" type="CATEGORYNAME">
                      <a:rPr lang="en-US"/>
                      <a:pPr>
                        <a:defRPr sz="9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46255982708037"/>
                      <c:h val="0.1047617847769028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484-4339-A331-2E2C592B686C}"/>
                </c:ext>
              </c:extLst>
            </c:dLbl>
            <c:dLbl>
              <c:idx val="3"/>
              <c:layout>
                <c:manualLayout>
                  <c:x val="0"/>
                  <c:y val="2.93992650918635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134568473058512"/>
                      <c:h val="0.12635716535433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484-4339-A331-2E2C592B686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7484-4339-A331-2E2C592B686C}"/>
                </c:ext>
              </c:extLst>
            </c:dLbl>
            <c:dLbl>
              <c:idx val="5"/>
              <c:layout>
                <c:manualLayout>
                  <c:x val="7.058823529411757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484-4339-A331-2E2C592B6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0.17899999999999999</c:v>
                </c:pt>
                <c:pt idx="1">
                  <c:v>0.33300000000000002</c:v>
                </c:pt>
                <c:pt idx="2">
                  <c:v>0.23</c:v>
                </c:pt>
                <c:pt idx="3">
                  <c:v>0.14099999999999999</c:v>
                </c:pt>
                <c:pt idx="4">
                  <c:v>7.3999999999999996E-2</c:v>
                </c:pt>
                <c:pt idx="5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484-4339-A331-2E2C592B686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B239-426C-AAC6-666AFE56247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B239-426C-AAC6-666AFE56247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B239-426C-AAC6-666AFE56247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B239-426C-AAC6-666AFE56247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6EAF-4486-8AED-CC37E5B9A36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EAF-4486-8AED-CC37E5B9A36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C-D55E-4F88-8E53-5C5490411F4F}"/>
              </c:ext>
            </c:extLst>
          </c:dPt>
          <c:dLbls>
            <c:dLbl>
              <c:idx val="6"/>
              <c:layout>
                <c:manualLayout>
                  <c:x val="9.7560975609756059E-2"/>
                  <c:y val="9.32400932400932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55E-4F88-8E53-5C5490411F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0.0%</c:formatCode>
                <c:ptCount val="7"/>
                <c:pt idx="0">
                  <c:v>0.20300000000000001</c:v>
                </c:pt>
                <c:pt idx="1">
                  <c:v>0.34100000000000003</c:v>
                </c:pt>
                <c:pt idx="2">
                  <c:v>0.158</c:v>
                </c:pt>
                <c:pt idx="3">
                  <c:v>0.109</c:v>
                </c:pt>
                <c:pt idx="4">
                  <c:v>4.5999999999999999E-2</c:v>
                </c:pt>
                <c:pt idx="5">
                  <c:v>1.6E-2</c:v>
                </c:pt>
                <c:pt idx="6">
                  <c:v>0.128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39-426C-AAC6-666AFE56247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F3D-46F4-92AF-0B3FA96A2A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F3D-46F4-92AF-0B3FA96A2A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F3D-46F4-92AF-0B3FA96A2A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F3D-46F4-92AF-0B3FA96A2A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F3D-46F4-92AF-0B3FA96A2A2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8F3D-46F4-92AF-0B3FA96A2A24}"/>
              </c:ext>
            </c:extLst>
          </c:dPt>
          <c:dLbls>
            <c:dLbl>
              <c:idx val="0"/>
              <c:layout>
                <c:manualLayout>
                  <c:x val="-7.0588235294117715E-2"/>
                  <c:y val="-5.333333333333333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3D-46F4-92AF-0B3FA96A2A24}"/>
                </c:ext>
              </c:extLst>
            </c:dLbl>
            <c:dLbl>
              <c:idx val="1"/>
              <c:layout>
                <c:manualLayout>
                  <c:x val="-5.0980392156862744E-2"/>
                  <c:y val="-1.86664566929134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84066697545161"/>
                      <c:h val="0.146444514435695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F3D-46F4-92AF-0B3FA96A2A24}"/>
                </c:ext>
              </c:extLst>
            </c:dLbl>
            <c:dLbl>
              <c:idx val="2"/>
              <c:layout>
                <c:manualLayout>
                  <c:x val="-6.0784468117955966E-2"/>
                  <c:y val="-8.000000000000104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88745022-BE7A-4B7A-B072-A349390EEC22}" type="CATEGORYNAME">
                      <a:rPr lang="en-US"/>
                      <a:pPr>
                        <a:defRPr sz="9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79589316041375"/>
                      <c:h val="0.115428451443569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F3D-46F4-92AF-0B3FA96A2A24}"/>
                </c:ext>
              </c:extLst>
            </c:dLbl>
            <c:dLbl>
              <c:idx val="3"/>
              <c:layout>
                <c:manualLayout>
                  <c:x val="5.1852400802840787E-2"/>
                  <c:y val="-2.0997375328083989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46333178940867"/>
                      <c:h val="9.969049868766401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F3D-46F4-92AF-0B3FA96A2A24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8F3D-46F4-92AF-0B3FA96A2A24}"/>
                </c:ext>
              </c:extLst>
            </c:dLbl>
            <c:dLbl>
              <c:idx val="5"/>
              <c:layout>
                <c:manualLayout>
                  <c:x val="7.058823529411757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F3D-46F4-92AF-0B3FA96A2A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8.2000000000000003E-2</c:v>
                </c:pt>
                <c:pt idx="1">
                  <c:v>0.10299999999999999</c:v>
                </c:pt>
                <c:pt idx="2">
                  <c:v>0.12</c:v>
                </c:pt>
                <c:pt idx="3">
                  <c:v>0.184</c:v>
                </c:pt>
                <c:pt idx="4">
                  <c:v>0.214</c:v>
                </c:pt>
                <c:pt idx="5">
                  <c:v>0.29199999999999998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F3D-46F4-92AF-0B3FA96A2A2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432</c:v>
                </c:pt>
                <c:pt idx="1">
                  <c:v>863</c:v>
                </c:pt>
                <c:pt idx="2">
                  <c:v>1437</c:v>
                </c:pt>
                <c:pt idx="3">
                  <c:v>444</c:v>
                </c:pt>
                <c:pt idx="4">
                  <c:v>6</c:v>
                </c:pt>
                <c:pt idx="5">
                  <c:v>632</c:v>
                </c:pt>
                <c:pt idx="6">
                  <c:v>9</c:v>
                </c:pt>
                <c:pt idx="7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59</c:v>
                </c:pt>
                <c:pt idx="1">
                  <c:v>406</c:v>
                </c:pt>
                <c:pt idx="2">
                  <c:v>448</c:v>
                </c:pt>
                <c:pt idx="3">
                  <c:v>81</c:v>
                </c:pt>
                <c:pt idx="4">
                  <c:v>153</c:v>
                </c:pt>
                <c:pt idx="5">
                  <c:v>302</c:v>
                </c:pt>
                <c:pt idx="6">
                  <c:v>308</c:v>
                </c:pt>
                <c:pt idx="7">
                  <c:v>194</c:v>
                </c:pt>
                <c:pt idx="8">
                  <c:v>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28</c:v>
                </c:pt>
                <c:pt idx="1">
                  <c:v>220</c:v>
                </c:pt>
                <c:pt idx="2">
                  <c:v>242</c:v>
                </c:pt>
                <c:pt idx="3">
                  <c:v>58</c:v>
                </c:pt>
                <c:pt idx="4">
                  <c:v>89</c:v>
                </c:pt>
                <c:pt idx="5">
                  <c:v>170</c:v>
                </c:pt>
                <c:pt idx="6">
                  <c:v>175</c:v>
                </c:pt>
                <c:pt idx="7">
                  <c:v>119</c:v>
                </c:pt>
                <c:pt idx="8">
                  <c:v>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1235</Words>
  <Characters>7416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dostępność</cp:keywords>
  <cp:lastModifiedBy/>
  <cp:revision>1</cp:revision>
  <dcterms:created xsi:type="dcterms:W3CDTF">2020-03-09T12:35:00Z</dcterms:created>
  <dcterms:modified xsi:type="dcterms:W3CDTF">2021-08-05T08:06:00Z</dcterms:modified>
</cp:coreProperties>
</file>