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bCs/>
          <w:sz w:val="24"/>
          <w:szCs w:val="24"/>
          <w:lang w:eastAsia="pl-PL"/>
        </w:rPr>
        <w:t>Regulamin</w:t>
      </w:r>
      <w:r>
        <w:rPr>
          <w:rFonts w:eastAsia="Times New Roman" w:cstheme="minorHAnsi"/>
          <w:bCs/>
          <w:sz w:val="24"/>
          <w:szCs w:val="24"/>
          <w:lang w:eastAsia="pl-PL"/>
        </w:rPr>
        <w:t xml:space="preserve"> o</w:t>
      </w:r>
      <w:r w:rsidRPr="00CB056E">
        <w:rPr>
          <w:rFonts w:eastAsia="Times New Roman" w:cstheme="minorHAnsi"/>
          <w:bCs/>
          <w:sz w:val="24"/>
          <w:szCs w:val="24"/>
          <w:lang w:eastAsia="pl-PL"/>
        </w:rPr>
        <w:t>rganizowania i finansowania robót publicznych</w:t>
      </w:r>
      <w:r>
        <w:rPr>
          <w:rFonts w:eastAsia="Times New Roman" w:cstheme="minorHAnsi"/>
          <w:bCs/>
          <w:sz w:val="24"/>
          <w:szCs w:val="24"/>
          <w:lang w:eastAsia="pl-PL"/>
        </w:rPr>
        <w:t xml:space="preserve"> p</w:t>
      </w:r>
      <w:r w:rsidRPr="00CB056E">
        <w:rPr>
          <w:rFonts w:eastAsia="Times New Roman" w:cstheme="minorHAnsi"/>
          <w:sz w:val="24"/>
          <w:szCs w:val="24"/>
          <w:lang w:eastAsia="pl-PL"/>
        </w:rPr>
        <w:t xml:space="preserve">rzez </w:t>
      </w:r>
      <w:r>
        <w:rPr>
          <w:rFonts w:eastAsia="Times New Roman" w:cstheme="minorHAnsi"/>
          <w:sz w:val="24"/>
          <w:szCs w:val="24"/>
          <w:lang w:eastAsia="pl-PL"/>
        </w:rPr>
        <w:t>P</w:t>
      </w:r>
      <w:r w:rsidRPr="00CB056E">
        <w:rPr>
          <w:rFonts w:eastAsia="Times New Roman" w:cstheme="minorHAnsi"/>
          <w:sz w:val="24"/>
          <w:szCs w:val="24"/>
          <w:lang w:eastAsia="pl-PL"/>
        </w:rPr>
        <w:t xml:space="preserve">owiatowy </w:t>
      </w:r>
      <w:r>
        <w:rPr>
          <w:rFonts w:eastAsia="Times New Roman" w:cstheme="minorHAnsi"/>
          <w:sz w:val="24"/>
          <w:szCs w:val="24"/>
          <w:lang w:eastAsia="pl-PL"/>
        </w:rPr>
        <w:t>U</w:t>
      </w:r>
      <w:r w:rsidRPr="00CB056E">
        <w:rPr>
          <w:rFonts w:eastAsia="Times New Roman" w:cstheme="minorHAnsi"/>
          <w:sz w:val="24"/>
          <w:szCs w:val="24"/>
          <w:lang w:eastAsia="pl-PL"/>
        </w:rPr>
        <w:t xml:space="preserve">rząd </w:t>
      </w:r>
      <w:r>
        <w:rPr>
          <w:rFonts w:eastAsia="Times New Roman" w:cstheme="minorHAnsi"/>
          <w:sz w:val="24"/>
          <w:szCs w:val="24"/>
          <w:lang w:eastAsia="pl-PL"/>
        </w:rPr>
        <w:t>P</w:t>
      </w:r>
      <w:r w:rsidRPr="00CB056E">
        <w:rPr>
          <w:rFonts w:eastAsia="Times New Roman" w:cstheme="minorHAnsi"/>
          <w:sz w:val="24"/>
          <w:szCs w:val="24"/>
          <w:lang w:eastAsia="pl-PL"/>
        </w:rPr>
        <w:t>racy w Żorach</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Podstawa prawna:</w:t>
      </w:r>
    </w:p>
    <w:p w:rsidR="00CB056E" w:rsidRPr="00CB056E" w:rsidRDefault="00CB056E" w:rsidP="00CB056E">
      <w:pPr>
        <w:numPr>
          <w:ilvl w:val="0"/>
          <w:numId w:val="1"/>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xml:space="preserve">Ustawa z dnia 20 kwietnia 2004 r. o promocji zatrudnienia i instytucjach rynku pracy </w:t>
      </w:r>
      <w:r w:rsidRPr="00CB056E">
        <w:rPr>
          <w:rFonts w:eastAsia="Times New Roman" w:cstheme="minorHAnsi"/>
          <w:sz w:val="24"/>
          <w:szCs w:val="24"/>
          <w:lang w:eastAsia="pl-PL"/>
        </w:rPr>
        <w:br/>
        <w:t xml:space="preserve">(t. j. Dz.U. z 2019 </w:t>
      </w:r>
      <w:proofErr w:type="spellStart"/>
      <w:r w:rsidRPr="00CB056E">
        <w:rPr>
          <w:rFonts w:eastAsia="Times New Roman" w:cstheme="minorHAnsi"/>
          <w:sz w:val="24"/>
          <w:szCs w:val="24"/>
          <w:lang w:eastAsia="pl-PL"/>
        </w:rPr>
        <w:t>poz</w:t>
      </w:r>
      <w:proofErr w:type="spellEnd"/>
      <w:r w:rsidRPr="00CB056E">
        <w:rPr>
          <w:rFonts w:eastAsia="Times New Roman" w:cstheme="minorHAnsi"/>
          <w:sz w:val="24"/>
          <w:szCs w:val="24"/>
          <w:lang w:eastAsia="pl-PL"/>
        </w:rPr>
        <w:t xml:space="preserve"> .1482  z </w:t>
      </w:r>
      <w:proofErr w:type="spellStart"/>
      <w:r w:rsidRPr="00CB056E">
        <w:rPr>
          <w:rFonts w:eastAsia="Times New Roman" w:cstheme="minorHAnsi"/>
          <w:sz w:val="24"/>
          <w:szCs w:val="24"/>
          <w:lang w:eastAsia="pl-PL"/>
        </w:rPr>
        <w:t>późn</w:t>
      </w:r>
      <w:proofErr w:type="spellEnd"/>
      <w:r w:rsidRPr="00CB056E">
        <w:rPr>
          <w:rFonts w:eastAsia="Times New Roman" w:cstheme="minorHAnsi"/>
          <w:sz w:val="24"/>
          <w:szCs w:val="24"/>
          <w:lang w:eastAsia="pl-PL"/>
        </w:rPr>
        <w:t>. zm.),</w:t>
      </w:r>
    </w:p>
    <w:p w:rsidR="00CB056E" w:rsidRPr="00CB056E" w:rsidRDefault="00CB056E" w:rsidP="00CB056E">
      <w:pPr>
        <w:numPr>
          <w:ilvl w:val="0"/>
          <w:numId w:val="1"/>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xml:space="preserve">Ustawa z dnia 30 kwietnia 2004 r o postępowaniu w sprawach dotyczących pomocy publicznej (t. j. Dz. U.  z 2018 r. poz. 362  z </w:t>
      </w:r>
      <w:proofErr w:type="spellStart"/>
      <w:r w:rsidRPr="00CB056E">
        <w:rPr>
          <w:rFonts w:eastAsia="Times New Roman" w:cstheme="minorHAnsi"/>
          <w:sz w:val="24"/>
          <w:szCs w:val="24"/>
          <w:lang w:eastAsia="pl-PL"/>
        </w:rPr>
        <w:t>późn</w:t>
      </w:r>
      <w:proofErr w:type="spellEnd"/>
      <w:r w:rsidRPr="00CB056E">
        <w:rPr>
          <w:rFonts w:eastAsia="Times New Roman" w:cstheme="minorHAnsi"/>
          <w:sz w:val="24"/>
          <w:szCs w:val="24"/>
          <w:lang w:eastAsia="pl-PL"/>
        </w:rPr>
        <w:t>. zm.),</w:t>
      </w:r>
    </w:p>
    <w:p w:rsidR="00CB056E" w:rsidRPr="00CB056E" w:rsidRDefault="00CB056E" w:rsidP="00CB056E">
      <w:pPr>
        <w:numPr>
          <w:ilvl w:val="0"/>
          <w:numId w:val="1"/>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Rozporządzenie Ministra Pracy i Polityki Społecznej z dnia 24 czerwca 2014 r. w sprawie organizowania prac interwencyjnych i robót publicznych oraz jednorazowej refundacji kosztów z tytułu opłaconych składek na ubezpieczenie społeczne ( Dz. U. z 2014 poz. 864),</w:t>
      </w:r>
    </w:p>
    <w:p w:rsidR="00CB056E" w:rsidRPr="00CB056E" w:rsidRDefault="00CB056E" w:rsidP="00CB056E">
      <w:pPr>
        <w:widowControl w:val="0"/>
        <w:numPr>
          <w:ilvl w:val="0"/>
          <w:numId w:val="1"/>
        </w:numPr>
        <w:tabs>
          <w:tab w:val="left" w:pos="0"/>
        </w:tabs>
        <w:spacing w:after="0" w:line="360" w:lineRule="auto"/>
        <w:rPr>
          <w:rFonts w:eastAsia="Times New Roman" w:cstheme="minorHAnsi"/>
          <w:sz w:val="24"/>
          <w:szCs w:val="24"/>
          <w:lang w:val="x-none" w:eastAsia="x-none"/>
        </w:rPr>
      </w:pPr>
      <w:proofErr w:type="spellStart"/>
      <w:r w:rsidRPr="00CB056E">
        <w:rPr>
          <w:rFonts w:eastAsia="Times New Roman" w:cstheme="minorHAnsi"/>
          <w:sz w:val="24"/>
          <w:szCs w:val="24"/>
          <w:lang w:val="x-none" w:eastAsia="x-none"/>
        </w:rPr>
        <w:t>Rozporządzeni</w:t>
      </w:r>
      <w:r w:rsidRPr="00CB056E">
        <w:rPr>
          <w:rFonts w:eastAsia="Times New Roman" w:cstheme="minorHAnsi"/>
          <w:sz w:val="24"/>
          <w:szCs w:val="24"/>
          <w:lang w:eastAsia="x-none"/>
        </w:rPr>
        <w:t>e</w:t>
      </w:r>
      <w:proofErr w:type="spellEnd"/>
      <w:r w:rsidRPr="00CB056E">
        <w:rPr>
          <w:rFonts w:eastAsia="Times New Roman" w:cstheme="minorHAnsi"/>
          <w:sz w:val="24"/>
          <w:szCs w:val="24"/>
          <w:lang w:val="x-none" w:eastAsia="x-none"/>
        </w:rPr>
        <w:t xml:space="preserve"> </w:t>
      </w:r>
      <w:proofErr w:type="spellStart"/>
      <w:r w:rsidRPr="00CB056E">
        <w:rPr>
          <w:rFonts w:eastAsia="Times New Roman" w:cstheme="minorHAnsi"/>
          <w:sz w:val="24"/>
          <w:szCs w:val="24"/>
          <w:lang w:val="x-none" w:eastAsia="x-none"/>
        </w:rPr>
        <w:t>Komisji</w:t>
      </w:r>
      <w:proofErr w:type="spellEnd"/>
      <w:r w:rsidRPr="00CB056E">
        <w:rPr>
          <w:rFonts w:eastAsia="Times New Roman" w:cstheme="minorHAnsi"/>
          <w:sz w:val="24"/>
          <w:szCs w:val="24"/>
          <w:lang w:val="x-none" w:eastAsia="x-none"/>
        </w:rPr>
        <w:t xml:space="preserve"> (UE) </w:t>
      </w:r>
      <w:proofErr w:type="spellStart"/>
      <w:r w:rsidRPr="00CB056E">
        <w:rPr>
          <w:rFonts w:eastAsia="Times New Roman" w:cstheme="minorHAnsi"/>
          <w:sz w:val="24"/>
          <w:szCs w:val="24"/>
          <w:lang w:val="x-none" w:eastAsia="x-none"/>
        </w:rPr>
        <w:t>nr</w:t>
      </w:r>
      <w:proofErr w:type="spellEnd"/>
      <w:r w:rsidRPr="00CB056E">
        <w:rPr>
          <w:rFonts w:eastAsia="Times New Roman" w:cstheme="minorHAnsi"/>
          <w:sz w:val="24"/>
          <w:szCs w:val="24"/>
          <w:lang w:val="x-none" w:eastAsia="x-none"/>
        </w:rPr>
        <w:t xml:space="preserve"> 1407/2013 z </w:t>
      </w:r>
      <w:proofErr w:type="spellStart"/>
      <w:r w:rsidRPr="00CB056E">
        <w:rPr>
          <w:rFonts w:eastAsia="Times New Roman" w:cstheme="minorHAnsi"/>
          <w:sz w:val="24"/>
          <w:szCs w:val="24"/>
          <w:lang w:val="x-none" w:eastAsia="x-none"/>
        </w:rPr>
        <w:t>dnia</w:t>
      </w:r>
      <w:proofErr w:type="spellEnd"/>
      <w:r w:rsidRPr="00CB056E">
        <w:rPr>
          <w:rFonts w:eastAsia="Times New Roman" w:cstheme="minorHAnsi"/>
          <w:sz w:val="24"/>
          <w:szCs w:val="24"/>
          <w:lang w:val="x-none" w:eastAsia="x-none"/>
        </w:rPr>
        <w:t xml:space="preserve"> 18 </w:t>
      </w:r>
      <w:proofErr w:type="spellStart"/>
      <w:r w:rsidRPr="00CB056E">
        <w:rPr>
          <w:rFonts w:eastAsia="Times New Roman" w:cstheme="minorHAnsi"/>
          <w:sz w:val="24"/>
          <w:szCs w:val="24"/>
          <w:lang w:val="x-none" w:eastAsia="x-none"/>
        </w:rPr>
        <w:t>grudnia</w:t>
      </w:r>
      <w:proofErr w:type="spellEnd"/>
      <w:r w:rsidRPr="00CB056E">
        <w:rPr>
          <w:rFonts w:eastAsia="Times New Roman" w:cstheme="minorHAnsi"/>
          <w:sz w:val="24"/>
          <w:szCs w:val="24"/>
          <w:lang w:val="x-none" w:eastAsia="x-none"/>
        </w:rPr>
        <w:t xml:space="preserve"> 2013</w:t>
      </w:r>
      <w:r w:rsidRPr="00CB056E">
        <w:rPr>
          <w:rFonts w:eastAsia="Times New Roman" w:cstheme="minorHAnsi"/>
          <w:sz w:val="24"/>
          <w:szCs w:val="24"/>
          <w:lang w:eastAsia="x-none"/>
        </w:rPr>
        <w:t xml:space="preserve"> </w:t>
      </w:r>
      <w:r w:rsidRPr="00CB056E">
        <w:rPr>
          <w:rFonts w:eastAsia="Times New Roman" w:cstheme="minorHAnsi"/>
          <w:sz w:val="24"/>
          <w:szCs w:val="24"/>
          <w:lang w:val="x-none" w:eastAsia="x-none"/>
        </w:rPr>
        <w:t>r.</w:t>
      </w:r>
      <w:r w:rsidRPr="00CB056E">
        <w:rPr>
          <w:rFonts w:eastAsia="Times New Roman" w:cstheme="minorHAnsi"/>
          <w:sz w:val="24"/>
          <w:szCs w:val="24"/>
          <w:lang w:eastAsia="x-none"/>
        </w:rPr>
        <w:t xml:space="preserve"> </w:t>
      </w:r>
      <w:r w:rsidRPr="00CB056E">
        <w:rPr>
          <w:rFonts w:eastAsia="Times New Roman" w:cstheme="minorHAnsi"/>
          <w:sz w:val="24"/>
          <w:szCs w:val="24"/>
          <w:lang w:val="x-none" w:eastAsia="x-none"/>
        </w:rPr>
        <w:t xml:space="preserve">w </w:t>
      </w:r>
      <w:proofErr w:type="spellStart"/>
      <w:r w:rsidRPr="00CB056E">
        <w:rPr>
          <w:rFonts w:eastAsia="Times New Roman" w:cstheme="minorHAnsi"/>
          <w:sz w:val="24"/>
          <w:szCs w:val="24"/>
          <w:lang w:val="x-none" w:eastAsia="x-none"/>
        </w:rPr>
        <w:t>sprawie</w:t>
      </w:r>
      <w:proofErr w:type="spellEnd"/>
      <w:r w:rsidRPr="00CB056E">
        <w:rPr>
          <w:rFonts w:eastAsia="Times New Roman" w:cstheme="minorHAnsi"/>
          <w:sz w:val="24"/>
          <w:szCs w:val="24"/>
          <w:lang w:val="x-none" w:eastAsia="x-none"/>
        </w:rPr>
        <w:t xml:space="preserve"> </w:t>
      </w:r>
      <w:proofErr w:type="spellStart"/>
      <w:r w:rsidRPr="00CB056E">
        <w:rPr>
          <w:rFonts w:eastAsia="Times New Roman" w:cstheme="minorHAnsi"/>
          <w:sz w:val="24"/>
          <w:szCs w:val="24"/>
          <w:lang w:val="x-none" w:eastAsia="x-none"/>
        </w:rPr>
        <w:t>stosowania</w:t>
      </w:r>
      <w:proofErr w:type="spellEnd"/>
      <w:r w:rsidRPr="00CB056E">
        <w:rPr>
          <w:rFonts w:eastAsia="Times New Roman" w:cstheme="minorHAnsi"/>
          <w:sz w:val="24"/>
          <w:szCs w:val="24"/>
          <w:lang w:val="x-none" w:eastAsia="x-none"/>
        </w:rPr>
        <w:t xml:space="preserve"> art. 107 </w:t>
      </w:r>
      <w:proofErr w:type="spellStart"/>
      <w:r w:rsidRPr="00CB056E">
        <w:rPr>
          <w:rFonts w:eastAsia="Times New Roman" w:cstheme="minorHAnsi"/>
          <w:sz w:val="24"/>
          <w:szCs w:val="24"/>
          <w:lang w:val="x-none" w:eastAsia="x-none"/>
        </w:rPr>
        <w:t>i</w:t>
      </w:r>
      <w:proofErr w:type="spellEnd"/>
      <w:r w:rsidRPr="00CB056E">
        <w:rPr>
          <w:rFonts w:eastAsia="Times New Roman" w:cstheme="minorHAnsi"/>
          <w:sz w:val="24"/>
          <w:szCs w:val="24"/>
          <w:lang w:val="x-none" w:eastAsia="x-none"/>
        </w:rPr>
        <w:t xml:space="preserve"> 108 </w:t>
      </w:r>
      <w:proofErr w:type="spellStart"/>
      <w:r w:rsidRPr="00CB056E">
        <w:rPr>
          <w:rFonts w:eastAsia="Times New Roman" w:cstheme="minorHAnsi"/>
          <w:sz w:val="24"/>
          <w:szCs w:val="24"/>
          <w:lang w:val="x-none" w:eastAsia="x-none"/>
        </w:rPr>
        <w:t>Traktatu</w:t>
      </w:r>
      <w:proofErr w:type="spellEnd"/>
      <w:r w:rsidRPr="00CB056E">
        <w:rPr>
          <w:rFonts w:eastAsia="Times New Roman" w:cstheme="minorHAnsi"/>
          <w:sz w:val="24"/>
          <w:szCs w:val="24"/>
          <w:lang w:val="x-none" w:eastAsia="x-none"/>
        </w:rPr>
        <w:t xml:space="preserve"> do </w:t>
      </w:r>
      <w:proofErr w:type="spellStart"/>
      <w:r w:rsidRPr="00CB056E">
        <w:rPr>
          <w:rFonts w:eastAsia="Times New Roman" w:cstheme="minorHAnsi"/>
          <w:sz w:val="24"/>
          <w:szCs w:val="24"/>
          <w:lang w:val="x-none" w:eastAsia="x-none"/>
        </w:rPr>
        <w:t>pomocy</w:t>
      </w:r>
      <w:proofErr w:type="spellEnd"/>
      <w:r w:rsidRPr="00CB056E">
        <w:rPr>
          <w:rFonts w:eastAsia="Times New Roman" w:cstheme="minorHAnsi"/>
          <w:sz w:val="24"/>
          <w:szCs w:val="24"/>
          <w:lang w:val="x-none" w:eastAsia="x-none"/>
        </w:rPr>
        <w:t xml:space="preserve"> de </w:t>
      </w:r>
      <w:proofErr w:type="spellStart"/>
      <w:r w:rsidRPr="00CB056E">
        <w:rPr>
          <w:rFonts w:eastAsia="Times New Roman" w:cstheme="minorHAnsi"/>
          <w:sz w:val="24"/>
          <w:szCs w:val="24"/>
          <w:lang w:val="x-none" w:eastAsia="x-none"/>
        </w:rPr>
        <w:t>minimis</w:t>
      </w:r>
      <w:proofErr w:type="spellEnd"/>
      <w:r w:rsidRPr="00CB056E">
        <w:rPr>
          <w:rFonts w:eastAsia="Times New Roman" w:cstheme="minorHAnsi"/>
          <w:sz w:val="24"/>
          <w:szCs w:val="24"/>
          <w:lang w:val="x-none" w:eastAsia="x-none"/>
        </w:rPr>
        <w:t xml:space="preserve"> o </w:t>
      </w:r>
      <w:proofErr w:type="spellStart"/>
      <w:r w:rsidRPr="00CB056E">
        <w:rPr>
          <w:rFonts w:eastAsia="Times New Roman" w:cstheme="minorHAnsi"/>
          <w:sz w:val="24"/>
          <w:szCs w:val="24"/>
          <w:lang w:val="x-none" w:eastAsia="x-none"/>
        </w:rPr>
        <w:t>funkcjonowaniu</w:t>
      </w:r>
      <w:proofErr w:type="spellEnd"/>
      <w:r w:rsidRPr="00CB056E">
        <w:rPr>
          <w:rFonts w:eastAsia="Times New Roman" w:cstheme="minorHAnsi"/>
          <w:sz w:val="24"/>
          <w:szCs w:val="24"/>
          <w:lang w:val="x-none" w:eastAsia="x-none"/>
        </w:rPr>
        <w:t xml:space="preserve"> </w:t>
      </w:r>
      <w:proofErr w:type="spellStart"/>
      <w:r w:rsidRPr="00CB056E">
        <w:rPr>
          <w:rFonts w:eastAsia="Times New Roman" w:cstheme="minorHAnsi"/>
          <w:sz w:val="24"/>
          <w:szCs w:val="24"/>
          <w:lang w:val="x-none" w:eastAsia="x-none"/>
        </w:rPr>
        <w:t>Unii</w:t>
      </w:r>
      <w:proofErr w:type="spellEnd"/>
      <w:r w:rsidRPr="00CB056E">
        <w:rPr>
          <w:rFonts w:eastAsia="Times New Roman" w:cstheme="minorHAnsi"/>
          <w:sz w:val="24"/>
          <w:szCs w:val="24"/>
          <w:lang w:val="x-none" w:eastAsia="x-none"/>
        </w:rPr>
        <w:t xml:space="preserve"> </w:t>
      </w:r>
      <w:proofErr w:type="spellStart"/>
      <w:r w:rsidRPr="00CB056E">
        <w:rPr>
          <w:rFonts w:eastAsia="Times New Roman" w:cstheme="minorHAnsi"/>
          <w:sz w:val="24"/>
          <w:szCs w:val="24"/>
          <w:lang w:val="x-none" w:eastAsia="x-none"/>
        </w:rPr>
        <w:t>Europejskiej</w:t>
      </w:r>
      <w:proofErr w:type="spellEnd"/>
      <w:r w:rsidRPr="00CB056E">
        <w:rPr>
          <w:rFonts w:eastAsia="Times New Roman" w:cstheme="minorHAnsi"/>
          <w:sz w:val="24"/>
          <w:szCs w:val="24"/>
          <w:lang w:val="x-none" w:eastAsia="x-none"/>
        </w:rPr>
        <w:t xml:space="preserve"> ( Dz. </w:t>
      </w:r>
      <w:proofErr w:type="spellStart"/>
      <w:r w:rsidRPr="00CB056E">
        <w:rPr>
          <w:rFonts w:eastAsia="Times New Roman" w:cstheme="minorHAnsi"/>
          <w:sz w:val="24"/>
          <w:szCs w:val="24"/>
          <w:lang w:val="x-none" w:eastAsia="x-none"/>
        </w:rPr>
        <w:t>Urz</w:t>
      </w:r>
      <w:proofErr w:type="spellEnd"/>
      <w:r w:rsidRPr="00CB056E">
        <w:rPr>
          <w:rFonts w:eastAsia="Times New Roman" w:cstheme="minorHAnsi"/>
          <w:sz w:val="24"/>
          <w:szCs w:val="24"/>
          <w:lang w:val="x-none" w:eastAsia="x-none"/>
        </w:rPr>
        <w:t xml:space="preserve">. UE L 352 z 24.12.2013) </w:t>
      </w:r>
    </w:p>
    <w:p w:rsidR="00CB056E" w:rsidRPr="00CB056E" w:rsidRDefault="00CB056E" w:rsidP="00CB056E">
      <w:pPr>
        <w:widowControl w:val="0"/>
        <w:numPr>
          <w:ilvl w:val="0"/>
          <w:numId w:val="1"/>
        </w:numPr>
        <w:tabs>
          <w:tab w:val="left" w:pos="0"/>
        </w:tabs>
        <w:spacing w:after="0" w:line="360" w:lineRule="auto"/>
        <w:rPr>
          <w:rFonts w:eastAsia="Times New Roman" w:cstheme="minorHAnsi"/>
          <w:sz w:val="24"/>
          <w:szCs w:val="24"/>
          <w:lang w:val="x-none" w:eastAsia="x-none"/>
        </w:rPr>
      </w:pPr>
      <w:r w:rsidRPr="00CB056E">
        <w:rPr>
          <w:rFonts w:eastAsia="Times New Roman" w:cstheme="minorHAnsi"/>
          <w:sz w:val="24"/>
          <w:szCs w:val="24"/>
          <w:lang w:eastAsia="x-none"/>
        </w:rPr>
        <w:t>Rozporządzenie</w:t>
      </w:r>
      <w:r w:rsidRPr="00CB056E">
        <w:rPr>
          <w:rFonts w:eastAsia="Times New Roman" w:cstheme="minorHAnsi"/>
          <w:sz w:val="24"/>
          <w:szCs w:val="24"/>
          <w:lang w:val="x-none" w:eastAsia="x-none"/>
        </w:rPr>
        <w:t xml:space="preserve"> </w:t>
      </w:r>
      <w:proofErr w:type="spellStart"/>
      <w:r w:rsidRPr="00CB056E">
        <w:rPr>
          <w:rFonts w:eastAsia="Times New Roman" w:cstheme="minorHAnsi"/>
          <w:sz w:val="24"/>
          <w:szCs w:val="24"/>
          <w:lang w:val="x-none" w:eastAsia="x-none"/>
        </w:rPr>
        <w:t>Komisji</w:t>
      </w:r>
      <w:proofErr w:type="spellEnd"/>
      <w:r w:rsidRPr="00CB056E">
        <w:rPr>
          <w:rFonts w:eastAsia="Times New Roman" w:cstheme="minorHAnsi"/>
          <w:sz w:val="24"/>
          <w:szCs w:val="24"/>
          <w:lang w:val="x-none" w:eastAsia="x-none"/>
        </w:rPr>
        <w:t xml:space="preserve"> (UE) </w:t>
      </w:r>
      <w:r w:rsidRPr="00CB056E">
        <w:rPr>
          <w:rFonts w:eastAsia="Times New Roman" w:cstheme="minorHAnsi"/>
          <w:sz w:val="24"/>
          <w:szCs w:val="24"/>
          <w:lang w:eastAsia="x-none"/>
        </w:rPr>
        <w:t xml:space="preserve">nr </w:t>
      </w:r>
      <w:r w:rsidRPr="00CB056E">
        <w:rPr>
          <w:rFonts w:eastAsia="Times New Roman" w:cstheme="minorHAnsi"/>
          <w:sz w:val="24"/>
          <w:szCs w:val="24"/>
          <w:lang w:val="x-none" w:eastAsia="x-none"/>
        </w:rPr>
        <w:t>140</w:t>
      </w:r>
      <w:r w:rsidRPr="00CB056E">
        <w:rPr>
          <w:rFonts w:eastAsia="Times New Roman" w:cstheme="minorHAnsi"/>
          <w:sz w:val="24"/>
          <w:szCs w:val="24"/>
          <w:lang w:eastAsia="x-none"/>
        </w:rPr>
        <w:t>8</w:t>
      </w:r>
      <w:r w:rsidRPr="00CB056E">
        <w:rPr>
          <w:rFonts w:eastAsia="Times New Roman" w:cstheme="minorHAnsi"/>
          <w:sz w:val="24"/>
          <w:szCs w:val="24"/>
          <w:lang w:val="x-none" w:eastAsia="x-none"/>
        </w:rPr>
        <w:t xml:space="preserve">/2013 z </w:t>
      </w:r>
      <w:proofErr w:type="spellStart"/>
      <w:r w:rsidRPr="00CB056E">
        <w:rPr>
          <w:rFonts w:eastAsia="Times New Roman" w:cstheme="minorHAnsi"/>
          <w:sz w:val="24"/>
          <w:szCs w:val="24"/>
          <w:lang w:val="x-none" w:eastAsia="x-none"/>
        </w:rPr>
        <w:t>dnia</w:t>
      </w:r>
      <w:proofErr w:type="spellEnd"/>
      <w:r w:rsidRPr="00CB056E">
        <w:rPr>
          <w:rFonts w:eastAsia="Times New Roman" w:cstheme="minorHAnsi"/>
          <w:sz w:val="24"/>
          <w:szCs w:val="24"/>
          <w:lang w:val="x-none" w:eastAsia="x-none"/>
        </w:rPr>
        <w:t xml:space="preserve"> 18 </w:t>
      </w:r>
      <w:proofErr w:type="spellStart"/>
      <w:r w:rsidRPr="00CB056E">
        <w:rPr>
          <w:rFonts w:eastAsia="Times New Roman" w:cstheme="minorHAnsi"/>
          <w:sz w:val="24"/>
          <w:szCs w:val="24"/>
          <w:lang w:val="x-none" w:eastAsia="x-none"/>
        </w:rPr>
        <w:t>grudnia</w:t>
      </w:r>
      <w:proofErr w:type="spellEnd"/>
      <w:r w:rsidRPr="00CB056E">
        <w:rPr>
          <w:rFonts w:eastAsia="Times New Roman" w:cstheme="minorHAnsi"/>
          <w:sz w:val="24"/>
          <w:szCs w:val="24"/>
          <w:lang w:val="x-none" w:eastAsia="x-none"/>
        </w:rPr>
        <w:t xml:space="preserve"> 2013</w:t>
      </w:r>
      <w:r w:rsidRPr="00CB056E">
        <w:rPr>
          <w:rFonts w:eastAsia="Times New Roman" w:cstheme="minorHAnsi"/>
          <w:sz w:val="24"/>
          <w:szCs w:val="24"/>
          <w:lang w:eastAsia="x-none"/>
        </w:rPr>
        <w:t xml:space="preserve"> </w:t>
      </w:r>
      <w:r w:rsidRPr="00CB056E">
        <w:rPr>
          <w:rFonts w:eastAsia="Times New Roman" w:cstheme="minorHAnsi"/>
          <w:sz w:val="24"/>
          <w:szCs w:val="24"/>
          <w:lang w:val="x-none" w:eastAsia="x-none"/>
        </w:rPr>
        <w:t xml:space="preserve">r. w </w:t>
      </w:r>
      <w:proofErr w:type="spellStart"/>
      <w:r w:rsidRPr="00CB056E">
        <w:rPr>
          <w:rFonts w:eastAsia="Times New Roman" w:cstheme="minorHAnsi"/>
          <w:sz w:val="24"/>
          <w:szCs w:val="24"/>
          <w:lang w:val="x-none" w:eastAsia="x-none"/>
        </w:rPr>
        <w:t>sprawie</w:t>
      </w:r>
      <w:proofErr w:type="spellEnd"/>
      <w:r w:rsidRPr="00CB056E">
        <w:rPr>
          <w:rFonts w:eastAsia="Times New Roman" w:cstheme="minorHAnsi"/>
          <w:sz w:val="24"/>
          <w:szCs w:val="24"/>
          <w:lang w:val="x-none" w:eastAsia="x-none"/>
        </w:rPr>
        <w:t xml:space="preserve"> </w:t>
      </w:r>
      <w:proofErr w:type="spellStart"/>
      <w:r w:rsidRPr="00CB056E">
        <w:rPr>
          <w:rFonts w:eastAsia="Times New Roman" w:cstheme="minorHAnsi"/>
          <w:sz w:val="24"/>
          <w:szCs w:val="24"/>
          <w:lang w:val="x-none" w:eastAsia="x-none"/>
        </w:rPr>
        <w:t>stosowania</w:t>
      </w:r>
      <w:proofErr w:type="spellEnd"/>
      <w:r w:rsidRPr="00CB056E">
        <w:rPr>
          <w:rFonts w:eastAsia="Times New Roman" w:cstheme="minorHAnsi"/>
          <w:sz w:val="24"/>
          <w:szCs w:val="24"/>
          <w:lang w:val="x-none" w:eastAsia="x-none"/>
        </w:rPr>
        <w:t xml:space="preserve"> art. 107 </w:t>
      </w:r>
      <w:proofErr w:type="spellStart"/>
      <w:r w:rsidRPr="00CB056E">
        <w:rPr>
          <w:rFonts w:eastAsia="Times New Roman" w:cstheme="minorHAnsi"/>
          <w:sz w:val="24"/>
          <w:szCs w:val="24"/>
          <w:lang w:val="x-none" w:eastAsia="x-none"/>
        </w:rPr>
        <w:t>i</w:t>
      </w:r>
      <w:proofErr w:type="spellEnd"/>
      <w:r w:rsidRPr="00CB056E">
        <w:rPr>
          <w:rFonts w:eastAsia="Times New Roman" w:cstheme="minorHAnsi"/>
          <w:sz w:val="24"/>
          <w:szCs w:val="24"/>
          <w:lang w:val="x-none" w:eastAsia="x-none"/>
        </w:rPr>
        <w:t xml:space="preserve"> 108 </w:t>
      </w:r>
      <w:proofErr w:type="spellStart"/>
      <w:r w:rsidRPr="00CB056E">
        <w:rPr>
          <w:rFonts w:eastAsia="Times New Roman" w:cstheme="minorHAnsi"/>
          <w:sz w:val="24"/>
          <w:szCs w:val="24"/>
          <w:lang w:val="x-none" w:eastAsia="x-none"/>
        </w:rPr>
        <w:t>Traktatu</w:t>
      </w:r>
      <w:proofErr w:type="spellEnd"/>
      <w:r w:rsidRPr="00CB056E">
        <w:rPr>
          <w:rFonts w:eastAsia="Times New Roman" w:cstheme="minorHAnsi"/>
          <w:sz w:val="24"/>
          <w:szCs w:val="24"/>
          <w:lang w:val="x-none" w:eastAsia="x-none"/>
        </w:rPr>
        <w:t xml:space="preserve"> o </w:t>
      </w:r>
      <w:proofErr w:type="spellStart"/>
      <w:r w:rsidRPr="00CB056E">
        <w:rPr>
          <w:rFonts w:eastAsia="Times New Roman" w:cstheme="minorHAnsi"/>
          <w:sz w:val="24"/>
          <w:szCs w:val="24"/>
          <w:lang w:val="x-none" w:eastAsia="x-none"/>
        </w:rPr>
        <w:t>funkcjonowaniu</w:t>
      </w:r>
      <w:proofErr w:type="spellEnd"/>
      <w:r w:rsidRPr="00CB056E">
        <w:rPr>
          <w:rFonts w:eastAsia="Times New Roman" w:cstheme="minorHAnsi"/>
          <w:sz w:val="24"/>
          <w:szCs w:val="24"/>
          <w:lang w:val="x-none" w:eastAsia="x-none"/>
        </w:rPr>
        <w:t xml:space="preserve"> </w:t>
      </w:r>
      <w:proofErr w:type="spellStart"/>
      <w:r w:rsidRPr="00CB056E">
        <w:rPr>
          <w:rFonts w:eastAsia="Times New Roman" w:cstheme="minorHAnsi"/>
          <w:sz w:val="24"/>
          <w:szCs w:val="24"/>
          <w:lang w:val="x-none" w:eastAsia="x-none"/>
        </w:rPr>
        <w:t>Unii</w:t>
      </w:r>
      <w:proofErr w:type="spellEnd"/>
      <w:r w:rsidRPr="00CB056E">
        <w:rPr>
          <w:rFonts w:eastAsia="Times New Roman" w:cstheme="minorHAnsi"/>
          <w:sz w:val="24"/>
          <w:szCs w:val="24"/>
          <w:lang w:val="x-none" w:eastAsia="x-none"/>
        </w:rPr>
        <w:t xml:space="preserve"> </w:t>
      </w:r>
      <w:proofErr w:type="spellStart"/>
      <w:r w:rsidRPr="00CB056E">
        <w:rPr>
          <w:rFonts w:eastAsia="Times New Roman" w:cstheme="minorHAnsi"/>
          <w:sz w:val="24"/>
          <w:szCs w:val="24"/>
          <w:lang w:val="x-none" w:eastAsia="x-none"/>
        </w:rPr>
        <w:t>Europejskiej</w:t>
      </w:r>
      <w:proofErr w:type="spellEnd"/>
      <w:r w:rsidRPr="00CB056E">
        <w:rPr>
          <w:rFonts w:eastAsia="Times New Roman" w:cstheme="minorHAnsi"/>
          <w:sz w:val="24"/>
          <w:szCs w:val="24"/>
          <w:lang w:val="x-none" w:eastAsia="x-none"/>
        </w:rPr>
        <w:t xml:space="preserve"> do </w:t>
      </w:r>
      <w:proofErr w:type="spellStart"/>
      <w:r w:rsidRPr="00CB056E">
        <w:rPr>
          <w:rFonts w:eastAsia="Times New Roman" w:cstheme="minorHAnsi"/>
          <w:sz w:val="24"/>
          <w:szCs w:val="24"/>
          <w:lang w:val="x-none" w:eastAsia="x-none"/>
        </w:rPr>
        <w:t>pomocy</w:t>
      </w:r>
      <w:proofErr w:type="spellEnd"/>
      <w:r w:rsidRPr="00CB056E">
        <w:rPr>
          <w:rFonts w:eastAsia="Times New Roman" w:cstheme="minorHAnsi"/>
          <w:sz w:val="24"/>
          <w:szCs w:val="24"/>
          <w:lang w:val="x-none" w:eastAsia="x-none"/>
        </w:rPr>
        <w:t xml:space="preserve"> </w:t>
      </w:r>
      <w:r w:rsidRPr="00CB056E">
        <w:rPr>
          <w:rFonts w:eastAsia="Times New Roman" w:cstheme="minorHAnsi"/>
          <w:sz w:val="24"/>
          <w:szCs w:val="24"/>
          <w:lang w:val="x-none" w:eastAsia="x-none"/>
        </w:rPr>
        <w:br/>
        <w:t xml:space="preserve">de </w:t>
      </w:r>
      <w:proofErr w:type="spellStart"/>
      <w:r w:rsidRPr="00CB056E">
        <w:rPr>
          <w:rFonts w:eastAsia="Times New Roman" w:cstheme="minorHAnsi"/>
          <w:sz w:val="24"/>
          <w:szCs w:val="24"/>
          <w:lang w:val="x-none" w:eastAsia="x-none"/>
        </w:rPr>
        <w:t>minimis</w:t>
      </w:r>
      <w:proofErr w:type="spellEnd"/>
      <w:r w:rsidRPr="00CB056E">
        <w:rPr>
          <w:rFonts w:eastAsia="Times New Roman" w:cstheme="minorHAnsi"/>
          <w:sz w:val="24"/>
          <w:szCs w:val="24"/>
          <w:lang w:val="x-none" w:eastAsia="x-none"/>
        </w:rPr>
        <w:t xml:space="preserve">  w </w:t>
      </w:r>
      <w:proofErr w:type="spellStart"/>
      <w:r w:rsidRPr="00CB056E">
        <w:rPr>
          <w:rFonts w:eastAsia="Times New Roman" w:cstheme="minorHAnsi"/>
          <w:sz w:val="24"/>
          <w:szCs w:val="24"/>
          <w:lang w:val="x-none" w:eastAsia="x-none"/>
        </w:rPr>
        <w:t>sektorze</w:t>
      </w:r>
      <w:proofErr w:type="spellEnd"/>
      <w:r w:rsidRPr="00CB056E">
        <w:rPr>
          <w:rFonts w:eastAsia="Times New Roman" w:cstheme="minorHAnsi"/>
          <w:sz w:val="24"/>
          <w:szCs w:val="24"/>
          <w:lang w:val="x-none" w:eastAsia="x-none"/>
        </w:rPr>
        <w:t xml:space="preserve"> </w:t>
      </w:r>
      <w:proofErr w:type="spellStart"/>
      <w:r w:rsidRPr="00CB056E">
        <w:rPr>
          <w:rFonts w:eastAsia="Times New Roman" w:cstheme="minorHAnsi"/>
          <w:sz w:val="24"/>
          <w:szCs w:val="24"/>
          <w:lang w:val="x-none" w:eastAsia="x-none"/>
        </w:rPr>
        <w:t>rolnym</w:t>
      </w:r>
      <w:proofErr w:type="spellEnd"/>
      <w:r w:rsidRPr="00CB056E">
        <w:rPr>
          <w:rFonts w:eastAsia="Times New Roman" w:cstheme="minorHAnsi"/>
          <w:sz w:val="24"/>
          <w:szCs w:val="24"/>
          <w:lang w:val="x-none" w:eastAsia="x-none"/>
        </w:rPr>
        <w:t xml:space="preserve"> (Dz. </w:t>
      </w:r>
      <w:proofErr w:type="spellStart"/>
      <w:r w:rsidRPr="00CB056E">
        <w:rPr>
          <w:rFonts w:eastAsia="Times New Roman" w:cstheme="minorHAnsi"/>
          <w:sz w:val="24"/>
          <w:szCs w:val="24"/>
          <w:lang w:val="x-none" w:eastAsia="x-none"/>
        </w:rPr>
        <w:t>Urz</w:t>
      </w:r>
      <w:proofErr w:type="spellEnd"/>
      <w:r w:rsidRPr="00CB056E">
        <w:rPr>
          <w:rFonts w:eastAsia="Times New Roman" w:cstheme="minorHAnsi"/>
          <w:sz w:val="24"/>
          <w:szCs w:val="24"/>
          <w:lang w:val="x-none" w:eastAsia="x-none"/>
        </w:rPr>
        <w:t>. UE L 352 z 24.12.2013r.)</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1</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Ilość umów zawartych na organizowanie robót publicznych dla osób bezrobotnych w danym roku, ograniczona jest wielkością środków będących w dyspozycji Powiatowego Urzędu Pracy w Żorach</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2</w:t>
      </w:r>
    </w:p>
    <w:p w:rsidR="00CB056E" w:rsidRPr="00CB056E" w:rsidRDefault="00CB056E" w:rsidP="00CB056E">
      <w:pPr>
        <w:numPr>
          <w:ilvl w:val="0"/>
          <w:numId w:val="4"/>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xml:space="preserve">Organizatorem robót publicznych może być powiat (z wyłączeniem prac organizowanych </w:t>
      </w:r>
      <w:r w:rsidRPr="00CB056E">
        <w:rPr>
          <w:rFonts w:eastAsia="Times New Roman" w:cstheme="minorHAnsi"/>
          <w:sz w:val="24"/>
          <w:szCs w:val="24"/>
          <w:lang w:eastAsia="pl-PL"/>
        </w:rPr>
        <w:br/>
        <w:t xml:space="preserve">w urzędach pracy) lub gmina, organizacje pozarządowe statutowo zajmujące się problematyką: ochrony środowiska, kultury, oświaty, kultury fizycznej i turystyki, opieki zdrowotnej, bezrobocia oraz pomocy społecznej, a także spółki wodne i ich związki, jeżeli </w:t>
      </w:r>
      <w:r w:rsidRPr="00CB056E">
        <w:rPr>
          <w:rFonts w:eastAsia="Times New Roman" w:cstheme="minorHAnsi"/>
          <w:sz w:val="24"/>
          <w:szCs w:val="24"/>
          <w:lang w:eastAsia="pl-PL"/>
        </w:rPr>
        <w:lastRenderedPageBreak/>
        <w:t>prace te są finansowane lub dofinansowywane ze środków samorządu terytorialnego, budżetu państwa, funduszy celowych, organizacji pozarządowych, spółek wodnych i ich związków.</w:t>
      </w:r>
    </w:p>
    <w:p w:rsidR="00CB056E" w:rsidRPr="00CB056E" w:rsidRDefault="00CB056E" w:rsidP="00CB056E">
      <w:pPr>
        <w:numPr>
          <w:ilvl w:val="0"/>
          <w:numId w:val="4"/>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Organizator robót publicznych może wskazać pracodawcę, u którego wykonywane będą roboty publiczne.</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xml:space="preserve">§ 3 </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Organizator ubiegający się o zorganizowanie robót publicznych składa do powiatowego urzędu pracy właściwego ze względu na miejsce wykonywania tych robót, wniosek zgodnie z wzorem stanowiącym załącznik do regulaminu wraz z określonymi w nim załącznikami.</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xml:space="preserve">§ 4 </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1. Przy rozpatrywaniu wniosku PUP kieruje się:</w:t>
      </w:r>
    </w:p>
    <w:p w:rsidR="00CB056E" w:rsidRPr="00CB056E" w:rsidRDefault="00CB056E" w:rsidP="00CB056E">
      <w:pPr>
        <w:numPr>
          <w:ilvl w:val="0"/>
          <w:numId w:val="2"/>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kolejnością złożonych wniosków;</w:t>
      </w:r>
    </w:p>
    <w:p w:rsidR="00CB056E" w:rsidRPr="00CB056E" w:rsidRDefault="00CB056E" w:rsidP="00CB056E">
      <w:pPr>
        <w:numPr>
          <w:ilvl w:val="0"/>
          <w:numId w:val="2"/>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zasadą celowości, efektywności, gospodarności w wydatkowaniu środków publicznych,</w:t>
      </w:r>
    </w:p>
    <w:p w:rsidR="00CB056E" w:rsidRPr="00CB056E" w:rsidRDefault="00CB056E" w:rsidP="00CB056E">
      <w:pPr>
        <w:numPr>
          <w:ilvl w:val="0"/>
          <w:numId w:val="2"/>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deklaracją zatrudnienia bezrobotnego po zakończeniu robót publicznych, a w przypadku liczby złożonych wniosków przekraczających wysokość środków na ten cel także:</w:t>
      </w:r>
    </w:p>
    <w:p w:rsidR="00CB056E" w:rsidRPr="00CB056E" w:rsidRDefault="00CB056E" w:rsidP="00CB056E">
      <w:pPr>
        <w:numPr>
          <w:ilvl w:val="1"/>
          <w:numId w:val="2"/>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charakterem dotychczasowej współpracy z wnioskodawcą (ocena realizacji dotychczasowych umów i ich efektywność ),</w:t>
      </w:r>
    </w:p>
    <w:p w:rsidR="00CB056E" w:rsidRPr="00CB056E" w:rsidRDefault="00CB056E" w:rsidP="00CB056E">
      <w:pPr>
        <w:numPr>
          <w:ilvl w:val="1"/>
          <w:numId w:val="2"/>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xml:space="preserve">wielkością pomocy publicznej uzyskanej w ciągu ostatnich 3 lat przez wnioskodawcę  </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xml:space="preserve">2. W terminie 30 dni od dnia złożenia wniosku wraz z kompletem wymaganych dokumentów PUP powiadamia pisemnie wnioskodawcę o rozpatrzeniu wniosku i podjętej decyzji. </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3. W przypadku gdy wniosek jest nieprawidłowo wypełniony lub niekompletny, starosta wyznacza wnioskodawcy co najmniej 7-dniowy termin na jego uzupełnienie. Wniosek nieuzupełniony pozostaje bez rozpatrzenia.</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5</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Roboty publiczne nie mogą być organizowane, jeżeli organizator:</w:t>
      </w:r>
    </w:p>
    <w:p w:rsidR="00CB056E" w:rsidRPr="00CB056E" w:rsidRDefault="00CB056E" w:rsidP="00CB056E">
      <w:pPr>
        <w:numPr>
          <w:ilvl w:val="0"/>
          <w:numId w:val="3"/>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lastRenderedPageBreak/>
        <w:t xml:space="preserve">zalega w dniu złożenia wniosku z zapłatą wynagrodzeń pracownikom, należnych składek </w:t>
      </w:r>
      <w:r w:rsidRPr="00CB056E">
        <w:rPr>
          <w:rFonts w:eastAsia="Times New Roman" w:cstheme="minorHAnsi"/>
          <w:sz w:val="24"/>
          <w:szCs w:val="24"/>
          <w:lang w:eastAsia="pl-PL"/>
        </w:rPr>
        <w:br/>
        <w:t>na ubezpieczenia społeczne, ubezpieczenia zdrowotne, Fundusz Pracy, Fundusz Gwarantowanych Świadczeń Pracowniczych,</w:t>
      </w:r>
    </w:p>
    <w:p w:rsidR="00CB056E" w:rsidRPr="00CB056E" w:rsidRDefault="00CB056E" w:rsidP="00CB056E">
      <w:pPr>
        <w:numPr>
          <w:ilvl w:val="0"/>
          <w:numId w:val="3"/>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zalega z zapłatą innych danin publicznych,</w:t>
      </w:r>
    </w:p>
    <w:p w:rsidR="00CB056E" w:rsidRPr="00CB056E" w:rsidRDefault="00CB056E" w:rsidP="00CB056E">
      <w:pPr>
        <w:numPr>
          <w:ilvl w:val="0"/>
          <w:numId w:val="3"/>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jest w stanie likwidacji lub upadłości.</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6</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Starosta (z upoważnienia Dyrektor PUP) skieruje do pracy w ramach robot publicznych osoby bezrobotne jeżeli:</w:t>
      </w:r>
    </w:p>
    <w:p w:rsidR="00CB056E" w:rsidRPr="00CB056E" w:rsidRDefault="00CB056E" w:rsidP="00CB056E">
      <w:pPr>
        <w:numPr>
          <w:ilvl w:val="0"/>
          <w:numId w:val="5"/>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mają przygotowanie zawodowe, odpowiednie kwalifikacje lub mogą wykonywać pracę w ramach proponowanego zatrudnienia;</w:t>
      </w:r>
    </w:p>
    <w:p w:rsidR="00CB056E" w:rsidRPr="00CB056E" w:rsidRDefault="00CB056E" w:rsidP="00CB056E">
      <w:pPr>
        <w:numPr>
          <w:ilvl w:val="0"/>
          <w:numId w:val="5"/>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stan ich zdrowia odpowiada charakterowi proponowanego zatrudnienia;</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7</w:t>
      </w:r>
    </w:p>
    <w:p w:rsidR="00CB056E" w:rsidRPr="00CB056E" w:rsidRDefault="00CB056E" w:rsidP="00CB056E">
      <w:pPr>
        <w:numPr>
          <w:ilvl w:val="0"/>
          <w:numId w:val="6"/>
        </w:numPr>
        <w:autoSpaceDE w:val="0"/>
        <w:autoSpaceDN w:val="0"/>
        <w:adjustRightInd w:val="0"/>
        <w:spacing w:after="0" w:line="360" w:lineRule="auto"/>
        <w:ind w:left="284"/>
        <w:rPr>
          <w:rFonts w:eastAsia="Times New Roman" w:cstheme="minorHAnsi"/>
          <w:sz w:val="24"/>
          <w:szCs w:val="24"/>
          <w:lang w:eastAsia="pl-PL"/>
        </w:rPr>
      </w:pPr>
      <w:r w:rsidRPr="00CB056E">
        <w:rPr>
          <w:rFonts w:eastAsia="Times New Roman" w:cstheme="minorHAnsi"/>
          <w:sz w:val="24"/>
          <w:szCs w:val="24"/>
          <w:lang w:eastAsia="pl-PL"/>
        </w:rPr>
        <w:t xml:space="preserve">Starosta (z upoważnienia Dyrektor PUP) zwraca organizatorowi robót publicznych, który zatrudniał skierowanych bezrobotnych, przez okres do 6 miesięcy, część kosztów poniesionych na wynagrodzenia, nagrody oraz składek na ubezpieczenia społeczne bezrobotnych w wysokości uprzednio ustalonej w umowie, nieprzekraczającej jednak kwoty ustalonej jako iloczyn liczby zatrudnionych w miesiącu w przeliczeniu na pełny wymiar czasu pracy oraz 50 % przeciętnego wynagrodzenia obowiązującego w ostatnim dniu zatrudnienia każdego rozliczanego miesiąca i składek na ubezpieczenia społeczne od refundowanego wynagrodzenia. </w:t>
      </w:r>
    </w:p>
    <w:p w:rsidR="00CB056E" w:rsidRPr="00CB056E" w:rsidRDefault="00CB056E" w:rsidP="00CB056E">
      <w:pPr>
        <w:numPr>
          <w:ilvl w:val="0"/>
          <w:numId w:val="6"/>
        </w:numPr>
        <w:autoSpaceDE w:val="0"/>
        <w:autoSpaceDN w:val="0"/>
        <w:adjustRightInd w:val="0"/>
        <w:spacing w:after="0" w:line="360" w:lineRule="auto"/>
        <w:ind w:left="284"/>
        <w:rPr>
          <w:rFonts w:eastAsia="Times New Roman" w:cstheme="minorHAnsi"/>
          <w:sz w:val="24"/>
          <w:szCs w:val="24"/>
          <w:lang w:eastAsia="pl-PL"/>
        </w:rPr>
      </w:pPr>
      <w:r w:rsidRPr="00CB056E">
        <w:rPr>
          <w:rFonts w:eastAsia="Times New Roman" w:cstheme="minorHAnsi"/>
          <w:sz w:val="24"/>
          <w:szCs w:val="24"/>
          <w:lang w:eastAsia="pl-PL"/>
        </w:rPr>
        <w:t xml:space="preserve">Starosta (z upoważnienia Dyrektor PUP) może dokonywać zwrotu poniesionych przez organizatora robót publicznych kosztów z tytułu zatrudnienia na okres do 12 miesięcy skierowanych bezrobotnych, w wysokości uprzednio ustalonej w umowie, nieprzekraczającej jednak przeciętnego wynagrodzenia i składek na ubezpieczenia społeczne od refundowanego wynagrodzenia za każdego bezrobotnego, jeżeli refundacja obejmuje koszty poniesione za co drugi miesiąc ich zatrudnienia </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bookmarkStart w:id="0" w:name="_GoBack"/>
      <w:bookmarkEnd w:id="0"/>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bookmarkStart w:id="1" w:name="OLE_LINK1"/>
      <w:bookmarkStart w:id="2" w:name="OLE_LINK2"/>
      <w:r w:rsidRPr="00CB056E">
        <w:rPr>
          <w:rFonts w:eastAsia="Times New Roman" w:cstheme="minorHAnsi"/>
          <w:sz w:val="24"/>
          <w:szCs w:val="24"/>
          <w:lang w:eastAsia="pl-PL"/>
        </w:rPr>
        <w:lastRenderedPageBreak/>
        <w:t>§ 8</w:t>
      </w:r>
    </w:p>
    <w:bookmarkEnd w:id="1"/>
    <w:bookmarkEnd w:id="2"/>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Na wniosek organizatora robót publicznych Starosta (z upoważnienia Dyrektor PUP) może przyznać zaliczkę ze środków Funduszu Pracy na poczet wypłat wynagrodzeń oraz składek na ubezpieczenie społeczne. Podstawą do wypłaty zaliczki jest zapis w umowie o organizację robót publicznych. Umowa w kwestii zaliczki powinna zawierać:</w:t>
      </w:r>
    </w:p>
    <w:p w:rsidR="00CB056E" w:rsidRPr="00CB056E" w:rsidRDefault="00CB056E" w:rsidP="00CB056E">
      <w:pPr>
        <w:numPr>
          <w:ilvl w:val="0"/>
          <w:numId w:val="8"/>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termin przekazania zaliczki (wypłata jej nie powinna jednak nastąpić wcześniej niż na 5 dni przed terminem płatności, na które jest przyznana) umożliwiający terminową wypłatę wynagrodzenia skierowanym bezrobotnym i opłacenie składek na ubezpieczenie społeczne,</w:t>
      </w:r>
    </w:p>
    <w:p w:rsidR="00CB056E" w:rsidRPr="00CB056E" w:rsidRDefault="00CB056E" w:rsidP="00CB056E">
      <w:pPr>
        <w:numPr>
          <w:ilvl w:val="0"/>
          <w:numId w:val="8"/>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sposób jej rozliczenia.</w:t>
      </w:r>
    </w:p>
    <w:p w:rsidR="00CB056E" w:rsidRPr="00CB056E" w:rsidRDefault="00CB056E" w:rsidP="00CB056E">
      <w:pPr>
        <w:autoSpaceDE w:val="0"/>
        <w:autoSpaceDN w:val="0"/>
        <w:adjustRightInd w:val="0"/>
        <w:spacing w:after="0" w:line="360" w:lineRule="auto"/>
        <w:rPr>
          <w:rFonts w:eastAsia="Times New Roman" w:cstheme="minorHAnsi"/>
          <w:bCs/>
          <w:sz w:val="24"/>
          <w:szCs w:val="24"/>
          <w:lang w:eastAsia="pl-PL"/>
        </w:rPr>
      </w:pPr>
      <w:r w:rsidRPr="00CB056E">
        <w:rPr>
          <w:rFonts w:eastAsia="Times New Roman" w:cstheme="minorHAnsi"/>
          <w:sz w:val="24"/>
          <w:szCs w:val="24"/>
          <w:lang w:eastAsia="pl-PL"/>
        </w:rPr>
        <w:t>Kwota zaliczki nie może przekroczyć należnej organizatorowi robót publicznych kwoty podlegających refundacji za dany miesiąc wynagrodzeń i składek na ubezpieczenie społeczne skierowanych bezrobotnych</w:t>
      </w:r>
      <w:r w:rsidRPr="00CB056E">
        <w:rPr>
          <w:rFonts w:eastAsia="Times New Roman" w:cstheme="minorHAnsi"/>
          <w:bCs/>
          <w:sz w:val="24"/>
          <w:szCs w:val="24"/>
          <w:lang w:eastAsia="pl-PL"/>
        </w:rPr>
        <w:t>.</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9</w:t>
      </w:r>
    </w:p>
    <w:p w:rsidR="00CB056E" w:rsidRPr="00CB056E" w:rsidRDefault="00CB056E" w:rsidP="00CB056E">
      <w:pPr>
        <w:numPr>
          <w:ilvl w:val="0"/>
          <w:numId w:val="7"/>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xml:space="preserve"> Naruszenie warunków umowy w zakresie zatrudniania skierowanego bezrobotnego przez okres trwania robót publicznych powoduje obowiązek zwrotu uzyskanych refundacji wraz   z odsetkami ustawowymi naliczonymi od całości uzyskanych refundacji od dnia otrzymania pierwszej refundacji, w terminie 30 dni od dnia doręczenia wezwania starosty.</w:t>
      </w:r>
    </w:p>
    <w:p w:rsidR="00CB056E" w:rsidRPr="00CB056E" w:rsidRDefault="00CB056E" w:rsidP="00CB056E">
      <w:pPr>
        <w:numPr>
          <w:ilvl w:val="0"/>
          <w:numId w:val="7"/>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Organizator robót publicznych jest zobowiązany zwrotu otrzymanej refundacji części kosztów poniesionych na wynagrodzenia, nagrody oraz składki na ubezpieczenia społeczne, wraz z odsetkami ustawowymi naliczonymi od całości kwoty udzielonej pomocy od dnia wypłaty pierwszej kwoty udostępnionych środków, w terminie 30 dni od dnia doręczenia wezwania starosty w przypadku złożenia niezgodnych z prawdą informacji, zaświadczeń lub oświadczeń w zakresie, o którym mowa w art. 37 ust 1  i 2 ustawy z dnia 30 kwietnia 2004 r. o postępowaniu w sprawach dotyczących pomocy publicznej</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lastRenderedPageBreak/>
        <w:t>§ 10</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xml:space="preserve">Refundacja robót publicznych zostanie przekazana organizatorowi po przedłożeniu przez niego,                           w określonym w umowie terminie, wniosku o refundację wynagrodzenia i składki na ubezpieczenia społeczne wraz  z rozliczeniem finansowym wynagrodzeń osób zatrudnionych za dany okres  i wskazanymi załącznikami </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11</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xml:space="preserve">Pomoc udzielana organizatorom robót publicznych jest udzielana zgodnie z warunkami dopuszczalności pomocy de </w:t>
      </w:r>
      <w:proofErr w:type="spellStart"/>
      <w:r w:rsidRPr="00CB056E">
        <w:rPr>
          <w:rFonts w:eastAsia="Times New Roman" w:cstheme="minorHAnsi"/>
          <w:sz w:val="24"/>
          <w:szCs w:val="24"/>
          <w:lang w:eastAsia="pl-PL"/>
        </w:rPr>
        <w:t>minimis</w:t>
      </w:r>
      <w:proofErr w:type="spellEnd"/>
      <w:r w:rsidRPr="00CB056E">
        <w:rPr>
          <w:rFonts w:eastAsia="Times New Roman" w:cstheme="minorHAnsi"/>
          <w:sz w:val="24"/>
          <w:szCs w:val="24"/>
          <w:lang w:eastAsia="pl-PL"/>
        </w:rPr>
        <w:t>.</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12</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xml:space="preserve">W szczególnie uzasadnionych przypadkach Dyrektor PUP może podjąć decyzję o odstępstwie </w:t>
      </w:r>
      <w:r w:rsidRPr="00CB056E">
        <w:rPr>
          <w:rFonts w:eastAsia="Times New Roman" w:cstheme="minorHAnsi"/>
          <w:sz w:val="24"/>
          <w:szCs w:val="24"/>
          <w:lang w:eastAsia="pl-PL"/>
        </w:rPr>
        <w:br/>
        <w:t>od postanowień zawartych w niniejszym regulaminie.</w:t>
      </w: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13</w:t>
      </w:r>
    </w:p>
    <w:p w:rsidR="00CB056E" w:rsidRPr="00CB056E" w:rsidRDefault="00CB056E" w:rsidP="00CB056E">
      <w:pPr>
        <w:numPr>
          <w:ilvl w:val="0"/>
          <w:numId w:val="9"/>
        </w:num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Niniejszy regulamin oraz wszelkie zmiany jego treści wymagają opinii Powiatowej Rady Rynku Pracy w Żorach.</w:t>
      </w:r>
    </w:p>
    <w:p w:rsidR="00CB056E" w:rsidRPr="00CB056E" w:rsidRDefault="00CB056E" w:rsidP="00CB056E">
      <w:pPr>
        <w:numPr>
          <w:ilvl w:val="0"/>
          <w:numId w:val="9"/>
        </w:numPr>
        <w:autoSpaceDE w:val="0"/>
        <w:autoSpaceDN w:val="0"/>
        <w:adjustRightInd w:val="0"/>
        <w:spacing w:after="0" w:line="360" w:lineRule="auto"/>
        <w:rPr>
          <w:rFonts w:eastAsia="Calibri" w:cstheme="minorHAnsi"/>
          <w:sz w:val="24"/>
          <w:szCs w:val="24"/>
        </w:rPr>
      </w:pPr>
      <w:r w:rsidRPr="00CB056E">
        <w:rPr>
          <w:rFonts w:eastAsia="Times New Roman" w:cstheme="minorHAnsi"/>
          <w:sz w:val="24"/>
          <w:szCs w:val="24"/>
          <w:lang w:eastAsia="pl-PL"/>
        </w:rPr>
        <w:t>Regulamin wchodzi w życie z dniem 24.09.2019 r.</w:t>
      </w:r>
    </w:p>
    <w:p w:rsidR="00CB056E" w:rsidRPr="00CB056E" w:rsidRDefault="00CB056E" w:rsidP="00CB056E">
      <w:pPr>
        <w:autoSpaceDE w:val="0"/>
        <w:autoSpaceDN w:val="0"/>
        <w:adjustRightInd w:val="0"/>
        <w:spacing w:after="0" w:line="360" w:lineRule="auto"/>
        <w:rPr>
          <w:rFonts w:eastAsia="Times New Roman" w:cstheme="minorHAnsi"/>
          <w:bCs/>
          <w:sz w:val="24"/>
          <w:szCs w:val="24"/>
          <w:lang w:eastAsia="pl-PL"/>
        </w:rPr>
      </w:pPr>
    </w:p>
    <w:p w:rsidR="00CB056E" w:rsidRPr="00CB056E" w:rsidRDefault="00CB056E" w:rsidP="00CB056E">
      <w:pPr>
        <w:autoSpaceDE w:val="0"/>
        <w:autoSpaceDN w:val="0"/>
        <w:adjustRightInd w:val="0"/>
        <w:spacing w:after="0" w:line="360" w:lineRule="auto"/>
        <w:rPr>
          <w:rFonts w:eastAsia="Times New Roman" w:cstheme="minorHAnsi"/>
          <w:sz w:val="24"/>
          <w:szCs w:val="24"/>
          <w:lang w:eastAsia="pl-PL"/>
        </w:rPr>
      </w:pPr>
      <w:r w:rsidRPr="00CB056E">
        <w:rPr>
          <w:rFonts w:eastAsia="Times New Roman" w:cstheme="minorHAnsi"/>
          <w:sz w:val="24"/>
          <w:szCs w:val="24"/>
          <w:lang w:eastAsia="pl-PL"/>
        </w:rPr>
        <w:t xml:space="preserve"> </w:t>
      </w:r>
    </w:p>
    <w:p w:rsidR="00AB58E5" w:rsidRPr="00CB056E" w:rsidRDefault="00AB58E5" w:rsidP="00CB056E">
      <w:pPr>
        <w:spacing w:line="360" w:lineRule="auto"/>
        <w:rPr>
          <w:rFonts w:cstheme="minorHAnsi"/>
          <w:sz w:val="24"/>
          <w:szCs w:val="24"/>
        </w:rPr>
      </w:pPr>
    </w:p>
    <w:sectPr w:rsidR="00AB58E5" w:rsidRPr="00CB056E" w:rsidSect="0005461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2E5"/>
    <w:multiLevelType w:val="hybridMultilevel"/>
    <w:tmpl w:val="62909CE8"/>
    <w:lvl w:ilvl="0" w:tplc="D0A2512E">
      <w:start w:val="1"/>
      <w:numFmt w:val="decimal"/>
      <w:lvlText w:val="%1."/>
      <w:lvlJc w:val="left"/>
      <w:pPr>
        <w:ind w:left="720" w:hanging="360"/>
      </w:pPr>
      <w:rPr>
        <w:rFonts w:ascii="t" w:hAnsi="t" w:hint="default"/>
        <w:b w:val="0"/>
        <w:i w:val="0"/>
        <w:strike w:val="0"/>
        <w:d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96D35"/>
    <w:multiLevelType w:val="hybridMultilevel"/>
    <w:tmpl w:val="49800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3F3079"/>
    <w:multiLevelType w:val="hybridMultilevel"/>
    <w:tmpl w:val="4F04CE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00A22"/>
    <w:multiLevelType w:val="hybridMultilevel"/>
    <w:tmpl w:val="FB581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5A23F7"/>
    <w:multiLevelType w:val="hybridMultilevel"/>
    <w:tmpl w:val="2B467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4C0581"/>
    <w:multiLevelType w:val="hybridMultilevel"/>
    <w:tmpl w:val="7A8232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B87B23"/>
    <w:multiLevelType w:val="hybridMultilevel"/>
    <w:tmpl w:val="94FAD088"/>
    <w:lvl w:ilvl="0" w:tplc="D0A2512E">
      <w:start w:val="1"/>
      <w:numFmt w:val="decimal"/>
      <w:lvlText w:val="%1."/>
      <w:lvlJc w:val="left"/>
      <w:pPr>
        <w:ind w:left="1080" w:hanging="360"/>
      </w:pPr>
      <w:rPr>
        <w:rFonts w:ascii="t" w:hAnsi="t" w:hint="default"/>
        <w:b w:val="0"/>
        <w:i w:val="0"/>
        <w:strike w:val="0"/>
        <w:dstrike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0AC4065"/>
    <w:multiLevelType w:val="hybridMultilevel"/>
    <w:tmpl w:val="6ADCDD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1B30F7"/>
    <w:multiLevelType w:val="hybridMultilevel"/>
    <w:tmpl w:val="5B762160"/>
    <w:lvl w:ilvl="0" w:tplc="11F0A86E">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2"/>
  </w:num>
  <w:num w:numId="6">
    <w:abstractNumId w:val="6"/>
  </w:num>
  <w:num w:numId="7">
    <w:abstractNumId w:val="0"/>
  </w:num>
  <w:num w:numId="8">
    <w:abstractNumId w:val="1"/>
  </w:num>
  <w:num w:numId="9">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14"/>
    <w:rsid w:val="00083E14"/>
    <w:rsid w:val="00AB58E5"/>
    <w:rsid w:val="00CB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F1A6"/>
  <w15:chartTrackingRefBased/>
  <w15:docId w15:val="{E16BE1B2-15E9-4F6C-8690-A43B5C21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Celebańska</dc:creator>
  <cp:keywords/>
  <dc:description/>
  <cp:lastModifiedBy>Małgorzata Celebańska</cp:lastModifiedBy>
  <cp:revision>3</cp:revision>
  <dcterms:created xsi:type="dcterms:W3CDTF">2022-03-24T12:59:00Z</dcterms:created>
  <dcterms:modified xsi:type="dcterms:W3CDTF">2022-03-24T13:01:00Z</dcterms:modified>
</cp:coreProperties>
</file>